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DE032" w14:textId="5D8F378D" w:rsidR="004B2E80" w:rsidRDefault="004B2E80" w:rsidP="0075696E">
      <w:pPr>
        <w:pStyle w:val="Title"/>
        <w:jc w:val="center"/>
        <w:rPr>
          <w:i/>
          <w:iCs/>
        </w:rPr>
      </w:pPr>
      <w:r>
        <w:rPr>
          <w:i/>
          <w:iCs/>
        </w:rPr>
        <w:t>Breakout Room #</w:t>
      </w:r>
      <w:r w:rsidR="008F7F4D">
        <w:rPr>
          <w:i/>
          <w:iCs/>
        </w:rPr>
        <w:t>2</w:t>
      </w:r>
    </w:p>
    <w:p w14:paraId="1BC0046B" w14:textId="77777777" w:rsidR="00D36FC7" w:rsidRDefault="00D36FC7" w:rsidP="0075696E">
      <w:pPr>
        <w:pStyle w:val="Title"/>
        <w:jc w:val="center"/>
        <w:rPr>
          <w:i/>
          <w:iCs/>
        </w:rPr>
      </w:pPr>
      <w:r w:rsidRPr="00D36FC7">
        <w:rPr>
          <w:i/>
          <w:iCs/>
        </w:rPr>
        <w:t>Collaborative Research and Scholarly Activity</w:t>
      </w:r>
    </w:p>
    <w:p w14:paraId="09045760" w14:textId="417A1462" w:rsidR="00896257" w:rsidRPr="0075696E" w:rsidRDefault="0075696E" w:rsidP="0075696E">
      <w:pPr>
        <w:pStyle w:val="Title"/>
        <w:jc w:val="center"/>
        <w:rPr>
          <w:i/>
          <w:iCs/>
        </w:rPr>
      </w:pPr>
      <w:r w:rsidRPr="0075696E">
        <w:rPr>
          <w:i/>
          <w:iCs/>
        </w:rPr>
        <w:t>Work Session Template</w:t>
      </w:r>
    </w:p>
    <w:p w14:paraId="429871FE" w14:textId="6D59E86D" w:rsidR="0075696E" w:rsidRDefault="0075696E"/>
    <w:tbl>
      <w:tblPr>
        <w:tblW w:w="14660" w:type="dxa"/>
        <w:tblCellMar>
          <w:left w:w="0" w:type="dxa"/>
          <w:right w:w="0" w:type="dxa"/>
        </w:tblCellMar>
        <w:tblLook w:val="0600" w:firstRow="0" w:lastRow="0" w:firstColumn="0" w:lastColumn="0" w:noHBand="1" w:noVBand="1"/>
      </w:tblPr>
      <w:tblGrid>
        <w:gridCol w:w="4220"/>
        <w:gridCol w:w="3780"/>
        <w:gridCol w:w="3420"/>
        <w:gridCol w:w="3240"/>
      </w:tblGrid>
      <w:tr w:rsidR="0075696E" w:rsidRPr="0075696E" w14:paraId="1957810D" w14:textId="77777777" w:rsidTr="0075696E">
        <w:trPr>
          <w:trHeight w:val="2594"/>
        </w:trPr>
        <w:tc>
          <w:tcPr>
            <w:tcW w:w="14660" w:type="dxa"/>
            <w:gridSpan w:val="4"/>
            <w:tcBorders>
              <w:top w:val="single" w:sz="8" w:space="0" w:color="000000"/>
              <w:left w:val="single" w:sz="8" w:space="0" w:color="000000"/>
              <w:bottom w:val="single" w:sz="8" w:space="0" w:color="000000"/>
              <w:right w:val="single" w:sz="8" w:space="0" w:color="000000"/>
            </w:tcBorders>
            <w:shd w:val="clear" w:color="auto" w:fill="0B5538"/>
            <w:tcMar>
              <w:top w:w="29" w:type="dxa"/>
              <w:left w:w="58" w:type="dxa"/>
              <w:bottom w:w="29" w:type="dxa"/>
              <w:right w:w="58" w:type="dxa"/>
            </w:tcMar>
            <w:hideMark/>
          </w:tcPr>
          <w:p w14:paraId="44344AA0" w14:textId="1D9FD075" w:rsidR="0075696E" w:rsidRDefault="0075696E" w:rsidP="0075696E">
            <w:pPr>
              <w:textAlignment w:val="baseline"/>
              <w:rPr>
                <w:rFonts w:ascii="Times New Roman" w:eastAsia="Times New Roman" w:hAnsi="Times New Roman" w:cs="Times New Roman"/>
                <w:color w:val="FFFFFF"/>
                <w:kern w:val="24"/>
                <w:sz w:val="32"/>
                <w:szCs w:val="32"/>
              </w:rPr>
            </w:pPr>
            <w:r w:rsidRPr="0075696E">
              <w:rPr>
                <w:rFonts w:ascii="Times New Roman" w:eastAsia="Times New Roman" w:hAnsi="Times New Roman" w:cs="Times New Roman"/>
                <w:color w:val="FFFFFF"/>
                <w:kern w:val="24"/>
                <w:sz w:val="32"/>
                <w:szCs w:val="32"/>
              </w:rPr>
              <w:t>INTRODUCTION: </w:t>
            </w:r>
            <w:r w:rsidRPr="0075696E">
              <w:rPr>
                <w:rFonts w:ascii="Times New Roman" w:eastAsia="Times New Roman" w:hAnsi="Times New Roman" w:cs="Times New Roman"/>
                <w:color w:val="000000" w:themeColor="text1"/>
                <w:kern w:val="24"/>
                <w:sz w:val="32"/>
                <w:szCs w:val="32"/>
              </w:rPr>
              <w:t> </w:t>
            </w:r>
            <w:r w:rsidRPr="0075696E">
              <w:rPr>
                <w:rFonts w:ascii="Times New Roman" w:eastAsia="Times New Roman" w:hAnsi="Times New Roman" w:cs="Times New Roman"/>
                <w:color w:val="FFFFFF"/>
                <w:kern w:val="24"/>
                <w:sz w:val="32"/>
                <w:szCs w:val="32"/>
              </w:rPr>
              <w:t>Briefly review and discuss th</w:t>
            </w:r>
            <w:r w:rsidR="00EE21BD">
              <w:rPr>
                <w:rFonts w:ascii="Times New Roman" w:eastAsia="Times New Roman" w:hAnsi="Times New Roman" w:cs="Times New Roman"/>
                <w:color w:val="FFFFFF"/>
                <w:kern w:val="24"/>
                <w:sz w:val="32"/>
                <w:szCs w:val="32"/>
              </w:rPr>
              <w:t xml:space="preserve">is </w:t>
            </w:r>
            <w:r w:rsidRPr="0075696E">
              <w:rPr>
                <w:rFonts w:ascii="Times New Roman" w:eastAsia="Times New Roman" w:hAnsi="Times New Roman" w:cs="Times New Roman"/>
                <w:color w:val="FFFFFF"/>
                <w:kern w:val="24"/>
                <w:sz w:val="32"/>
                <w:szCs w:val="32"/>
              </w:rPr>
              <w:t>descriptive paragraph for “</w:t>
            </w:r>
            <w:r w:rsidR="00D36FC7" w:rsidRPr="00D36FC7">
              <w:rPr>
                <w:rFonts w:ascii="Times New Roman" w:eastAsia="Times New Roman" w:hAnsi="Times New Roman" w:cs="Times New Roman"/>
                <w:color w:val="FFFFFF"/>
                <w:kern w:val="24"/>
                <w:sz w:val="32"/>
                <w:szCs w:val="32"/>
              </w:rPr>
              <w:t>Collaborative Research and Scholarly Activity</w:t>
            </w:r>
            <w:r w:rsidRPr="0075696E">
              <w:rPr>
                <w:rFonts w:ascii="Times New Roman" w:eastAsia="Times New Roman" w:hAnsi="Times New Roman" w:cs="Times New Roman"/>
                <w:color w:val="FFFFFF"/>
                <w:kern w:val="24"/>
                <w:sz w:val="32"/>
                <w:szCs w:val="32"/>
              </w:rPr>
              <w:t>”</w:t>
            </w:r>
            <w:r>
              <w:rPr>
                <w:rFonts w:ascii="Times New Roman" w:eastAsia="Times New Roman" w:hAnsi="Times New Roman" w:cs="Times New Roman"/>
                <w:color w:val="FFFFFF"/>
                <w:kern w:val="24"/>
                <w:sz w:val="32"/>
                <w:szCs w:val="32"/>
              </w:rPr>
              <w:t>:</w:t>
            </w:r>
          </w:p>
          <w:p w14:paraId="15E94569" w14:textId="31189C32" w:rsidR="0075696E" w:rsidRDefault="0075696E" w:rsidP="0075696E">
            <w:pPr>
              <w:textAlignment w:val="baseline"/>
              <w:rPr>
                <w:rFonts w:ascii="Times New Roman" w:eastAsia="Times New Roman" w:hAnsi="Times New Roman" w:cs="Times New Roman"/>
                <w:color w:val="FFFFFF"/>
                <w:kern w:val="24"/>
                <w:sz w:val="32"/>
                <w:szCs w:val="32"/>
              </w:rPr>
            </w:pPr>
          </w:p>
          <w:p w14:paraId="182CF5D8" w14:textId="0C0BA0D5" w:rsidR="0075696E" w:rsidRPr="00EE21BD" w:rsidRDefault="00D36FC7" w:rsidP="0075696E">
            <w:pPr>
              <w:textAlignment w:val="baseline"/>
              <w:rPr>
                <w:rFonts w:ascii="Arial" w:eastAsia="Times New Roman" w:hAnsi="Arial" w:cs="Arial"/>
                <w:i/>
                <w:iCs/>
                <w:color w:val="FFFFFF"/>
                <w:kern w:val="24"/>
                <w:sz w:val="24"/>
                <w:szCs w:val="24"/>
              </w:rPr>
            </w:pPr>
            <w:r w:rsidRPr="00D36FC7">
              <w:rPr>
                <w:rFonts w:ascii="Arial" w:eastAsia="Times New Roman" w:hAnsi="Arial" w:cs="Arial"/>
                <w:i/>
                <w:iCs/>
                <w:color w:val="FFFFFF"/>
                <w:kern w:val="24"/>
                <w:sz w:val="24"/>
                <w:szCs w:val="24"/>
                <w:u w:val="single"/>
              </w:rPr>
              <w:t>Collaborative Research and Scholarly Activity</w:t>
            </w:r>
            <w:r w:rsidR="0075696E" w:rsidRPr="00EE21BD">
              <w:rPr>
                <w:rFonts w:ascii="Arial" w:eastAsia="Times New Roman" w:hAnsi="Arial" w:cs="Arial"/>
                <w:i/>
                <w:iCs/>
                <w:color w:val="FFFFFF"/>
                <w:kern w:val="24"/>
                <w:sz w:val="24"/>
                <w:szCs w:val="24"/>
              </w:rPr>
              <w:t xml:space="preserve">: </w:t>
            </w:r>
            <w:r>
              <w:rPr>
                <w:rFonts w:ascii="Arial" w:eastAsia="Times New Roman" w:hAnsi="Arial" w:cs="Arial"/>
                <w:i/>
                <w:iCs/>
                <w:color w:val="FFFFFF"/>
                <w:kern w:val="24"/>
                <w:sz w:val="24"/>
                <w:szCs w:val="24"/>
              </w:rPr>
              <w:t xml:space="preserve"> </w:t>
            </w:r>
            <w:r w:rsidRPr="00D36FC7">
              <w:rPr>
                <w:rFonts w:ascii="Arial" w:eastAsia="Times New Roman" w:hAnsi="Arial" w:cs="Arial"/>
                <w:i/>
                <w:iCs/>
                <w:color w:val="FFFFFF"/>
                <w:kern w:val="24"/>
                <w:sz w:val="24"/>
                <w:szCs w:val="24"/>
              </w:rPr>
              <w:t>We solve problems better together than alone. Our research is strongest when we pursue discovery in diverse teams – within our college, alongside our communities and with our partners. Excellence in our research programs ultimately leads to improved health and quality of life for vulnerable populations in our state and throughout the nation and the world.</w:t>
            </w:r>
          </w:p>
          <w:p w14:paraId="00B40A5A" w14:textId="15FDC489" w:rsidR="0075696E" w:rsidRDefault="0075696E" w:rsidP="0075696E">
            <w:pPr>
              <w:textAlignment w:val="baseline"/>
              <w:rPr>
                <w:rFonts w:ascii="Times New Roman" w:eastAsia="Times New Roman" w:hAnsi="Times New Roman" w:cs="Times New Roman"/>
                <w:color w:val="FFFFFF"/>
                <w:kern w:val="24"/>
                <w:sz w:val="32"/>
                <w:szCs w:val="32"/>
              </w:rPr>
            </w:pPr>
          </w:p>
          <w:p w14:paraId="251FA3FC" w14:textId="32D271D2" w:rsidR="0075696E" w:rsidRPr="0075696E" w:rsidRDefault="0075696E" w:rsidP="0075696E">
            <w:pPr>
              <w:textAlignment w:val="baseline"/>
              <w:rPr>
                <w:rFonts w:ascii="Arial" w:eastAsia="Times New Roman" w:hAnsi="Arial" w:cs="Arial"/>
                <w:sz w:val="36"/>
                <w:szCs w:val="36"/>
              </w:rPr>
            </w:pPr>
          </w:p>
          <w:p w14:paraId="49E2B571" w14:textId="34764604" w:rsidR="0075696E" w:rsidRPr="0075696E" w:rsidRDefault="0075696E" w:rsidP="0075696E">
            <w:pPr>
              <w:textAlignment w:val="baseline"/>
              <w:rPr>
                <w:rFonts w:ascii="Arial" w:eastAsia="Times New Roman" w:hAnsi="Arial" w:cs="Arial"/>
                <w:sz w:val="36"/>
                <w:szCs w:val="36"/>
              </w:rPr>
            </w:pPr>
            <w:r w:rsidRPr="0075696E">
              <w:rPr>
                <w:rFonts w:ascii="Times New Roman" w:eastAsia="Times New Roman" w:hAnsi="Times New Roman" w:cs="Times New Roman"/>
                <w:color w:val="FFFFFF"/>
                <w:kern w:val="24"/>
                <w:sz w:val="32"/>
                <w:szCs w:val="32"/>
              </w:rPr>
              <w:t>MAIN PROMPT: What must HCOM do (new or differently), and what outcomes must we achieve, </w:t>
            </w:r>
            <w:proofErr w:type="gramStart"/>
            <w:r w:rsidRPr="0075696E">
              <w:rPr>
                <w:rFonts w:ascii="Times New Roman" w:eastAsia="Times New Roman" w:hAnsi="Times New Roman" w:cs="Times New Roman"/>
                <w:color w:val="FFFFFF"/>
                <w:kern w:val="24"/>
                <w:sz w:val="32"/>
                <w:szCs w:val="32"/>
              </w:rPr>
              <w:t>in the area of</w:t>
            </w:r>
            <w:proofErr w:type="gramEnd"/>
            <w:r w:rsidRPr="0075696E">
              <w:rPr>
                <w:rFonts w:ascii="Times New Roman" w:eastAsia="Times New Roman" w:hAnsi="Times New Roman" w:cs="Times New Roman"/>
                <w:color w:val="FFFFFF"/>
                <w:kern w:val="24"/>
                <w:sz w:val="32"/>
                <w:szCs w:val="32"/>
              </w:rPr>
              <w:t xml:space="preserve"> “</w:t>
            </w:r>
            <w:r w:rsidR="00D36FC7" w:rsidRPr="00D36FC7">
              <w:rPr>
                <w:rFonts w:ascii="Times New Roman" w:eastAsia="Times New Roman" w:hAnsi="Times New Roman" w:cs="Times New Roman"/>
                <w:color w:val="FFFFFF"/>
                <w:kern w:val="24"/>
                <w:sz w:val="32"/>
                <w:szCs w:val="32"/>
              </w:rPr>
              <w:t>Collaborative Research and Scholarly Activity</w:t>
            </w:r>
            <w:r w:rsidRPr="0075696E">
              <w:rPr>
                <w:rFonts w:ascii="Times New Roman" w:eastAsia="Times New Roman" w:hAnsi="Times New Roman" w:cs="Times New Roman"/>
                <w:color w:val="FFFFFF"/>
                <w:kern w:val="24"/>
                <w:sz w:val="32"/>
                <w:szCs w:val="32"/>
              </w:rPr>
              <w:t xml:space="preserve">” to help </w:t>
            </w:r>
            <w:r w:rsidRPr="0075696E">
              <w:rPr>
                <w:rFonts w:ascii="Times New Roman" w:eastAsia="Times New Roman" w:hAnsi="Times New Roman" w:cs="Times New Roman"/>
                <w:i/>
                <w:iCs/>
                <w:color w:val="FFFF00"/>
                <w:kern w:val="24"/>
                <w:sz w:val="32"/>
                <w:szCs w:val="32"/>
              </w:rPr>
              <w:t>ensure our graduates are highly sought after and indispensable members of Ohio’s healthcare teams</w:t>
            </w:r>
            <w:r w:rsidRPr="0075696E">
              <w:rPr>
                <w:rFonts w:ascii="Times New Roman" w:eastAsia="Times New Roman" w:hAnsi="Times New Roman" w:cs="Times New Roman"/>
                <w:color w:val="FFFFFF"/>
                <w:kern w:val="24"/>
                <w:sz w:val="32"/>
                <w:szCs w:val="32"/>
              </w:rPr>
              <w:t>? </w:t>
            </w:r>
            <w:r w:rsidRPr="0075696E">
              <w:rPr>
                <w:rFonts w:ascii="Times New Roman" w:eastAsia="Times New Roman" w:hAnsi="Times New Roman" w:cs="Times New Roman"/>
                <w:color w:val="000000" w:themeColor="text1"/>
                <w:kern w:val="24"/>
                <w:sz w:val="32"/>
                <w:szCs w:val="32"/>
              </w:rPr>
              <w:t> </w:t>
            </w:r>
          </w:p>
        </w:tc>
      </w:tr>
      <w:tr w:rsidR="0075696E" w:rsidRPr="0075696E" w14:paraId="1A2671DE" w14:textId="77777777" w:rsidTr="0075696E">
        <w:trPr>
          <w:trHeight w:val="764"/>
        </w:trPr>
        <w:tc>
          <w:tcPr>
            <w:tcW w:w="4220" w:type="dxa"/>
            <w:tcBorders>
              <w:top w:val="single" w:sz="8" w:space="0" w:color="000000"/>
              <w:left w:val="single" w:sz="8" w:space="0" w:color="000000"/>
              <w:bottom w:val="single" w:sz="8" w:space="0" w:color="000000"/>
              <w:right w:val="single" w:sz="8" w:space="0" w:color="000000"/>
            </w:tcBorders>
            <w:shd w:val="clear" w:color="auto" w:fill="98CD99"/>
            <w:tcMar>
              <w:top w:w="29" w:type="dxa"/>
              <w:left w:w="58" w:type="dxa"/>
              <w:bottom w:w="29" w:type="dxa"/>
              <w:right w:w="58" w:type="dxa"/>
            </w:tcMar>
            <w:hideMark/>
          </w:tcPr>
          <w:p w14:paraId="4CFE90C3" w14:textId="45720FD2" w:rsidR="0075696E" w:rsidRPr="0075696E" w:rsidRDefault="0075696E" w:rsidP="0075696E">
            <w:pPr>
              <w:jc w:val="center"/>
              <w:textAlignment w:val="baseline"/>
              <w:rPr>
                <w:rFonts w:ascii="Arial" w:eastAsia="Times New Roman" w:hAnsi="Arial" w:cs="Arial"/>
                <w:sz w:val="36"/>
                <w:szCs w:val="36"/>
              </w:rPr>
            </w:pPr>
            <w:r w:rsidRPr="0075696E">
              <w:rPr>
                <w:rFonts w:ascii="Calibri" w:eastAsia="Times New Roman" w:hAnsi="Calibri" w:cs="Calibri"/>
                <w:b/>
                <w:bCs/>
                <w:color w:val="000000" w:themeColor="text1"/>
                <w:kern w:val="24"/>
                <w:sz w:val="24"/>
                <w:szCs w:val="24"/>
              </w:rPr>
              <w:t>WHAT</w:t>
            </w:r>
            <w:r w:rsidRPr="0075696E">
              <w:rPr>
                <w:rFonts w:ascii="Calibri" w:eastAsia="Times New Roman" w:hAnsi="Calibri" w:cs="Calibri"/>
                <w:color w:val="000000" w:themeColor="text1"/>
                <w:kern w:val="24"/>
                <w:sz w:val="24"/>
                <w:szCs w:val="24"/>
              </w:rPr>
              <w:t xml:space="preserve"> must HCOM do (new or differently) </w:t>
            </w:r>
            <w:proofErr w:type="gramStart"/>
            <w:r w:rsidRPr="0075696E">
              <w:rPr>
                <w:rFonts w:ascii="Calibri" w:eastAsia="Times New Roman" w:hAnsi="Calibri" w:cs="Calibri"/>
                <w:color w:val="000000" w:themeColor="text1"/>
                <w:kern w:val="24"/>
                <w:sz w:val="24"/>
                <w:szCs w:val="24"/>
              </w:rPr>
              <w:t>in the area of</w:t>
            </w:r>
            <w:proofErr w:type="gramEnd"/>
            <w:r w:rsidRPr="0075696E">
              <w:rPr>
                <w:rFonts w:ascii="Calibri" w:eastAsia="Times New Roman" w:hAnsi="Calibri" w:cs="Calibri"/>
                <w:color w:val="000000" w:themeColor="text1"/>
                <w:kern w:val="24"/>
                <w:sz w:val="24"/>
                <w:szCs w:val="24"/>
              </w:rPr>
              <w:t xml:space="preserve"> </w:t>
            </w:r>
            <w:r w:rsidR="00D36FC7" w:rsidRPr="00D36FC7">
              <w:rPr>
                <w:rFonts w:ascii="Calibri" w:eastAsia="Times New Roman" w:hAnsi="Calibri" w:cs="Calibri"/>
                <w:b/>
                <w:bCs/>
                <w:i/>
                <w:iCs/>
                <w:color w:val="000000" w:themeColor="text1"/>
                <w:kern w:val="24"/>
                <w:sz w:val="24"/>
                <w:szCs w:val="24"/>
              </w:rPr>
              <w:t>Collaborative Research and Scholarly Activity</w:t>
            </w:r>
            <w:r w:rsidR="00D36FC7">
              <w:rPr>
                <w:rFonts w:ascii="Calibri" w:eastAsia="Times New Roman" w:hAnsi="Calibri" w:cs="Calibri"/>
                <w:b/>
                <w:bCs/>
                <w:color w:val="000000" w:themeColor="text1"/>
                <w:kern w:val="24"/>
                <w:sz w:val="24"/>
                <w:szCs w:val="24"/>
              </w:rPr>
              <w:t xml:space="preserve"> </w:t>
            </w:r>
            <w:r w:rsidRPr="0075696E">
              <w:rPr>
                <w:rFonts w:ascii="Calibri" w:eastAsia="Times New Roman" w:hAnsi="Calibri" w:cs="Calibri"/>
                <w:color w:val="000000" w:themeColor="text1"/>
                <w:kern w:val="24"/>
                <w:sz w:val="24"/>
                <w:szCs w:val="24"/>
              </w:rPr>
              <w:t xml:space="preserve">to </w:t>
            </w:r>
            <w:r w:rsidRPr="0075696E">
              <w:rPr>
                <w:rFonts w:ascii="Calibri" w:eastAsia="Times New Roman" w:hAnsi="Calibri" w:cs="Calibri"/>
                <w:i/>
                <w:iCs/>
                <w:color w:val="000000" w:themeColor="text1"/>
                <w:kern w:val="24"/>
                <w:sz w:val="24"/>
                <w:szCs w:val="24"/>
              </w:rPr>
              <w:t>ensure our graduates are highly sought after and indispensable members of Ohio’s healthcare teams</w:t>
            </w:r>
            <w:r w:rsidRPr="0075696E">
              <w:rPr>
                <w:rFonts w:ascii="Calibri" w:eastAsia="Times New Roman" w:hAnsi="Calibri" w:cs="Calibri"/>
                <w:color w:val="000000" w:themeColor="text1"/>
                <w:kern w:val="24"/>
                <w:sz w:val="24"/>
                <w:szCs w:val="24"/>
              </w:rPr>
              <w:t>? </w:t>
            </w:r>
          </w:p>
        </w:tc>
        <w:tc>
          <w:tcPr>
            <w:tcW w:w="3780" w:type="dxa"/>
            <w:tcBorders>
              <w:top w:val="single" w:sz="8" w:space="0" w:color="000000"/>
              <w:left w:val="single" w:sz="8" w:space="0" w:color="000000"/>
              <w:bottom w:val="single" w:sz="8" w:space="0" w:color="000000"/>
              <w:right w:val="single" w:sz="8" w:space="0" w:color="000000"/>
            </w:tcBorders>
            <w:shd w:val="clear" w:color="auto" w:fill="98CD99"/>
            <w:tcMar>
              <w:top w:w="29" w:type="dxa"/>
              <w:left w:w="58" w:type="dxa"/>
              <w:bottom w:w="29" w:type="dxa"/>
              <w:right w:w="58" w:type="dxa"/>
            </w:tcMar>
            <w:hideMark/>
          </w:tcPr>
          <w:p w14:paraId="5D0455CA" w14:textId="77777777" w:rsidR="0075696E" w:rsidRPr="0075696E" w:rsidRDefault="0075696E" w:rsidP="0075696E">
            <w:pPr>
              <w:jc w:val="cente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To Accomplish what </w:t>
            </w:r>
            <w:r w:rsidRPr="0075696E">
              <w:rPr>
                <w:rFonts w:ascii="Calibri" w:eastAsia="Times New Roman" w:hAnsi="Calibri" w:cs="Calibri"/>
                <w:b/>
                <w:bCs/>
                <w:color w:val="000000" w:themeColor="text1"/>
                <w:kern w:val="24"/>
                <w:sz w:val="24"/>
                <w:szCs w:val="24"/>
              </w:rPr>
              <w:t>OUTCOME</w:t>
            </w:r>
            <w:r w:rsidRPr="0075696E">
              <w:rPr>
                <w:rFonts w:ascii="Calibri" w:eastAsia="Times New Roman" w:hAnsi="Calibri" w:cs="Calibri"/>
                <w:color w:val="000000" w:themeColor="text1"/>
                <w:kern w:val="24"/>
                <w:sz w:val="24"/>
                <w:szCs w:val="24"/>
              </w:rPr>
              <w:t>? </w:t>
            </w:r>
          </w:p>
          <w:p w14:paraId="411F50E8" w14:textId="77777777" w:rsidR="0075696E" w:rsidRDefault="0075696E" w:rsidP="0075696E">
            <w:pPr>
              <w:textAlignment w:val="baseline"/>
              <w:rPr>
                <w:rFonts w:ascii="Calibri" w:eastAsia="Times New Roman" w:hAnsi="Calibri" w:cs="Calibri"/>
                <w:color w:val="000000" w:themeColor="text1"/>
                <w:kern w:val="24"/>
                <w:sz w:val="20"/>
                <w:szCs w:val="20"/>
              </w:rPr>
            </w:pPr>
          </w:p>
          <w:p w14:paraId="0A5C1521" w14:textId="696FB9CF"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0"/>
                <w:szCs w:val="20"/>
              </w:rPr>
              <w:t>Hint: PLEASE use a continuous improvement verb, such as:</w:t>
            </w:r>
          </w:p>
          <w:p w14:paraId="09A3584D" w14:textId="77777777" w:rsidR="0075696E" w:rsidRPr="0075696E" w:rsidRDefault="0075696E" w:rsidP="00035D0E">
            <w:pPr>
              <w:numPr>
                <w:ilvl w:val="0"/>
                <w:numId w:val="1"/>
              </w:numPr>
              <w:contextualSpacing/>
              <w:textAlignment w:val="baseline"/>
              <w:rPr>
                <w:rFonts w:ascii="Arial" w:eastAsia="Times New Roman" w:hAnsi="Arial" w:cs="Arial"/>
                <w:sz w:val="20"/>
                <w:szCs w:val="36"/>
              </w:rPr>
            </w:pPr>
            <w:r w:rsidRPr="0075696E">
              <w:rPr>
                <w:rFonts w:ascii="Calibri" w:eastAsia="Times New Roman" w:hAnsi="Calibri" w:cs="Calibri"/>
                <w:color w:val="000000" w:themeColor="text1"/>
                <w:kern w:val="24"/>
                <w:sz w:val="20"/>
                <w:szCs w:val="20"/>
              </w:rPr>
              <w:t>Improve</w:t>
            </w:r>
          </w:p>
          <w:p w14:paraId="5A7F361F" w14:textId="77777777" w:rsidR="0075696E" w:rsidRPr="0075696E" w:rsidRDefault="0075696E" w:rsidP="00035D0E">
            <w:pPr>
              <w:numPr>
                <w:ilvl w:val="0"/>
                <w:numId w:val="1"/>
              </w:numPr>
              <w:contextualSpacing/>
              <w:textAlignment w:val="baseline"/>
              <w:rPr>
                <w:rFonts w:ascii="Arial" w:eastAsia="Times New Roman" w:hAnsi="Arial" w:cs="Arial"/>
                <w:sz w:val="20"/>
                <w:szCs w:val="36"/>
              </w:rPr>
            </w:pPr>
            <w:r w:rsidRPr="0075696E">
              <w:rPr>
                <w:rFonts w:ascii="Calibri" w:eastAsia="Times New Roman" w:hAnsi="Calibri" w:cs="Calibri"/>
                <w:color w:val="000000" w:themeColor="text1"/>
                <w:kern w:val="24"/>
                <w:sz w:val="20"/>
                <w:szCs w:val="20"/>
              </w:rPr>
              <w:t>Strengthen</w:t>
            </w:r>
          </w:p>
          <w:p w14:paraId="5D4C2D49" w14:textId="77777777" w:rsidR="0075696E" w:rsidRPr="0075696E" w:rsidRDefault="0075696E" w:rsidP="00035D0E">
            <w:pPr>
              <w:numPr>
                <w:ilvl w:val="0"/>
                <w:numId w:val="1"/>
              </w:numPr>
              <w:contextualSpacing/>
              <w:textAlignment w:val="baseline"/>
              <w:rPr>
                <w:rFonts w:ascii="Arial" w:eastAsia="Times New Roman" w:hAnsi="Arial" w:cs="Arial"/>
                <w:sz w:val="20"/>
                <w:szCs w:val="36"/>
              </w:rPr>
            </w:pPr>
            <w:r w:rsidRPr="0075696E">
              <w:rPr>
                <w:rFonts w:ascii="Calibri" w:eastAsia="Times New Roman" w:hAnsi="Calibri" w:cs="Calibri"/>
                <w:color w:val="000000" w:themeColor="text1"/>
                <w:kern w:val="24"/>
                <w:sz w:val="20"/>
                <w:szCs w:val="20"/>
              </w:rPr>
              <w:t>Increase</w:t>
            </w:r>
          </w:p>
          <w:p w14:paraId="4E72242F" w14:textId="77777777" w:rsidR="0075696E" w:rsidRPr="0075696E" w:rsidRDefault="0075696E" w:rsidP="00035D0E">
            <w:pPr>
              <w:numPr>
                <w:ilvl w:val="0"/>
                <w:numId w:val="1"/>
              </w:numPr>
              <w:contextualSpacing/>
              <w:textAlignment w:val="baseline"/>
              <w:rPr>
                <w:rFonts w:ascii="Arial" w:eastAsia="Times New Roman" w:hAnsi="Arial" w:cs="Arial"/>
                <w:sz w:val="20"/>
                <w:szCs w:val="36"/>
              </w:rPr>
            </w:pPr>
            <w:r w:rsidRPr="0075696E">
              <w:rPr>
                <w:rFonts w:ascii="Calibri" w:eastAsia="Times New Roman" w:hAnsi="Calibri" w:cs="Calibri"/>
                <w:color w:val="000000" w:themeColor="text1"/>
                <w:kern w:val="24"/>
                <w:sz w:val="20"/>
                <w:szCs w:val="20"/>
              </w:rPr>
              <w:t>Reduce</w:t>
            </w:r>
          </w:p>
        </w:tc>
        <w:tc>
          <w:tcPr>
            <w:tcW w:w="3420" w:type="dxa"/>
            <w:tcBorders>
              <w:top w:val="single" w:sz="8" w:space="0" w:color="000000"/>
              <w:left w:val="single" w:sz="8" w:space="0" w:color="000000"/>
              <w:bottom w:val="single" w:sz="8" w:space="0" w:color="000000"/>
              <w:right w:val="single" w:sz="8" w:space="0" w:color="000000"/>
            </w:tcBorders>
            <w:shd w:val="clear" w:color="auto" w:fill="98CD99"/>
            <w:tcMar>
              <w:top w:w="29" w:type="dxa"/>
              <w:left w:w="58" w:type="dxa"/>
              <w:bottom w:w="29" w:type="dxa"/>
              <w:right w:w="58" w:type="dxa"/>
            </w:tcMar>
            <w:hideMark/>
          </w:tcPr>
          <w:p w14:paraId="0BE2F0AD" w14:textId="77777777" w:rsidR="0075696E" w:rsidRPr="0075696E" w:rsidRDefault="0075696E" w:rsidP="0075696E">
            <w:pPr>
              <w:jc w:val="center"/>
              <w:textAlignment w:val="baseline"/>
              <w:rPr>
                <w:rFonts w:ascii="Arial" w:eastAsia="Times New Roman" w:hAnsi="Arial" w:cs="Arial"/>
                <w:sz w:val="36"/>
                <w:szCs w:val="36"/>
              </w:rPr>
            </w:pPr>
            <w:r w:rsidRPr="0075696E">
              <w:rPr>
                <w:rFonts w:ascii="Calibri" w:eastAsia="Times New Roman" w:hAnsi="Calibri" w:cs="Calibri"/>
                <w:b/>
                <w:bCs/>
                <w:color w:val="000000" w:themeColor="text1"/>
                <w:kern w:val="24"/>
                <w:sz w:val="24"/>
                <w:szCs w:val="24"/>
              </w:rPr>
              <w:t>WHY</w:t>
            </w:r>
            <w:r w:rsidRPr="0075696E">
              <w:rPr>
                <w:rFonts w:ascii="Calibri" w:eastAsia="Times New Roman" w:hAnsi="Calibri" w:cs="Calibri"/>
                <w:color w:val="000000" w:themeColor="text1"/>
                <w:kern w:val="24"/>
                <w:sz w:val="24"/>
                <w:szCs w:val="24"/>
              </w:rPr>
              <w:t> must we do this?</w:t>
            </w:r>
          </w:p>
        </w:tc>
        <w:tc>
          <w:tcPr>
            <w:tcW w:w="3240" w:type="dxa"/>
            <w:tcBorders>
              <w:top w:val="single" w:sz="8" w:space="0" w:color="000000"/>
              <w:left w:val="single" w:sz="8" w:space="0" w:color="000000"/>
              <w:bottom w:val="single" w:sz="8" w:space="0" w:color="000000"/>
              <w:right w:val="single" w:sz="8" w:space="0" w:color="000000"/>
            </w:tcBorders>
            <w:shd w:val="clear" w:color="auto" w:fill="98CD99"/>
            <w:tcMar>
              <w:top w:w="29" w:type="dxa"/>
              <w:left w:w="58" w:type="dxa"/>
              <w:bottom w:w="29" w:type="dxa"/>
              <w:right w:w="58" w:type="dxa"/>
            </w:tcMar>
            <w:hideMark/>
          </w:tcPr>
          <w:p w14:paraId="226A7E78" w14:textId="5B1EA3FF" w:rsidR="00035D0E" w:rsidRDefault="00035D0E" w:rsidP="0075696E">
            <w:pPr>
              <w:jc w:val="center"/>
              <w:textAlignment w:val="baseline"/>
              <w:rPr>
                <w:rFonts w:ascii="Calibri" w:eastAsia="Times New Roman" w:hAnsi="Calibri" w:cs="Calibri"/>
                <w:color w:val="000000" w:themeColor="text1"/>
                <w:kern w:val="24"/>
                <w:sz w:val="24"/>
                <w:szCs w:val="24"/>
              </w:rPr>
            </w:pPr>
            <w:r w:rsidRPr="0075696E">
              <w:rPr>
                <w:rFonts w:ascii="Calibri" w:eastAsia="Times New Roman" w:hAnsi="Calibri" w:cs="Calibri"/>
                <w:color w:val="000000" w:themeColor="text1"/>
                <w:kern w:val="24"/>
                <w:sz w:val="24"/>
                <w:szCs w:val="24"/>
              </w:rPr>
              <w:t>If time allows</w:t>
            </w:r>
            <w:r>
              <w:rPr>
                <w:rFonts w:ascii="Calibri" w:eastAsia="Times New Roman" w:hAnsi="Calibri" w:cs="Calibri"/>
                <w:color w:val="000000" w:themeColor="text1"/>
                <w:kern w:val="24"/>
                <w:sz w:val="24"/>
                <w:szCs w:val="24"/>
              </w:rPr>
              <w:t>…</w:t>
            </w:r>
            <w:r w:rsidRPr="0075696E">
              <w:rPr>
                <w:rFonts w:ascii="Calibri" w:eastAsia="Times New Roman" w:hAnsi="Calibri" w:cs="Calibri"/>
                <w:color w:val="000000" w:themeColor="text1"/>
                <w:kern w:val="24"/>
                <w:sz w:val="24"/>
                <w:szCs w:val="24"/>
              </w:rPr>
              <w:t> </w:t>
            </w:r>
          </w:p>
          <w:p w14:paraId="43DBEFF3" w14:textId="77777777" w:rsidR="00035D0E" w:rsidRDefault="00035D0E" w:rsidP="0075696E">
            <w:pPr>
              <w:jc w:val="center"/>
              <w:textAlignment w:val="baseline"/>
              <w:rPr>
                <w:rFonts w:ascii="Calibri" w:eastAsia="Times New Roman" w:hAnsi="Calibri" w:cs="Calibri"/>
                <w:color w:val="000000" w:themeColor="text1"/>
                <w:kern w:val="24"/>
                <w:sz w:val="24"/>
                <w:szCs w:val="24"/>
              </w:rPr>
            </w:pPr>
          </w:p>
          <w:p w14:paraId="58B5B661" w14:textId="0736D4BE" w:rsidR="00035D0E" w:rsidRDefault="0075696E" w:rsidP="00035D0E">
            <w:pPr>
              <w:jc w:val="center"/>
              <w:textAlignment w:val="baseline"/>
              <w:rPr>
                <w:rFonts w:ascii="Calibri" w:eastAsia="Times New Roman" w:hAnsi="Calibri" w:cs="Calibri"/>
                <w:color w:val="000000" w:themeColor="text1"/>
                <w:kern w:val="24"/>
                <w:sz w:val="24"/>
                <w:szCs w:val="24"/>
              </w:rPr>
            </w:pPr>
            <w:r w:rsidRPr="0075696E">
              <w:rPr>
                <w:rFonts w:ascii="Calibri" w:eastAsia="Times New Roman" w:hAnsi="Calibri" w:cs="Calibri"/>
                <w:color w:val="000000" w:themeColor="text1"/>
                <w:kern w:val="24"/>
                <w:sz w:val="24"/>
                <w:szCs w:val="24"/>
              </w:rPr>
              <w:t xml:space="preserve">How does this address HCOM’s Top Opportunities or </w:t>
            </w:r>
            <w:r w:rsidR="004B2E80">
              <w:rPr>
                <w:rFonts w:ascii="Calibri" w:eastAsia="Times New Roman" w:hAnsi="Calibri" w:cs="Calibri"/>
                <w:color w:val="000000" w:themeColor="text1"/>
                <w:kern w:val="24"/>
                <w:sz w:val="24"/>
                <w:szCs w:val="24"/>
              </w:rPr>
              <w:t>Threats?</w:t>
            </w:r>
          </w:p>
          <w:p w14:paraId="2AE61CCF" w14:textId="5E79E4A4" w:rsidR="004B2E80" w:rsidRPr="0075696E" w:rsidRDefault="004B2E80" w:rsidP="00035D0E">
            <w:pPr>
              <w:jc w:val="center"/>
              <w:textAlignment w:val="baseline"/>
              <w:rPr>
                <w:rFonts w:ascii="Calibri" w:eastAsia="Times New Roman" w:hAnsi="Calibri" w:cs="Calibri"/>
                <w:color w:val="000000" w:themeColor="text1"/>
                <w:kern w:val="24"/>
                <w:sz w:val="18"/>
                <w:szCs w:val="18"/>
              </w:rPr>
            </w:pPr>
            <w:r w:rsidRPr="004B2E80">
              <w:rPr>
                <w:rFonts w:ascii="Calibri" w:eastAsia="Times New Roman" w:hAnsi="Calibri" w:cs="Calibri"/>
                <w:color w:val="000000" w:themeColor="text1"/>
                <w:kern w:val="24"/>
                <w:sz w:val="18"/>
                <w:szCs w:val="18"/>
              </w:rPr>
              <w:t>(</w:t>
            </w:r>
            <w:proofErr w:type="gramStart"/>
            <w:r w:rsidRPr="004B2E80">
              <w:rPr>
                <w:rFonts w:ascii="Calibri" w:eastAsia="Times New Roman" w:hAnsi="Calibri" w:cs="Calibri"/>
                <w:color w:val="000000" w:themeColor="text1"/>
                <w:kern w:val="24"/>
                <w:sz w:val="18"/>
                <w:szCs w:val="18"/>
              </w:rPr>
              <w:t>see</w:t>
            </w:r>
            <w:proofErr w:type="gramEnd"/>
            <w:r w:rsidRPr="004B2E80">
              <w:rPr>
                <w:rFonts w:ascii="Calibri" w:eastAsia="Times New Roman" w:hAnsi="Calibri" w:cs="Calibri"/>
                <w:color w:val="000000" w:themeColor="text1"/>
                <w:kern w:val="24"/>
                <w:sz w:val="18"/>
                <w:szCs w:val="18"/>
              </w:rPr>
              <w:t xml:space="preserve"> Opportunities &amp; Threats below)</w:t>
            </w:r>
          </w:p>
          <w:p w14:paraId="23233EA1" w14:textId="2B3E9228" w:rsidR="0075696E" w:rsidRPr="0075696E" w:rsidRDefault="0075696E" w:rsidP="0075696E">
            <w:pPr>
              <w:jc w:val="center"/>
              <w:textAlignment w:val="baseline"/>
              <w:rPr>
                <w:rFonts w:ascii="Arial" w:eastAsia="Times New Roman" w:hAnsi="Arial" w:cs="Arial"/>
                <w:sz w:val="36"/>
                <w:szCs w:val="36"/>
              </w:rPr>
            </w:pPr>
          </w:p>
        </w:tc>
      </w:tr>
      <w:tr w:rsidR="0075696E" w:rsidRPr="0075696E" w14:paraId="513E01D4" w14:textId="77777777" w:rsidTr="0075696E">
        <w:trPr>
          <w:trHeight w:val="327"/>
        </w:trPr>
        <w:tc>
          <w:tcPr>
            <w:tcW w:w="4220" w:type="dxa"/>
            <w:tcBorders>
              <w:top w:val="single" w:sz="8" w:space="0" w:color="000000"/>
              <w:left w:val="single" w:sz="8" w:space="0" w:color="000000"/>
              <w:bottom w:val="single" w:sz="8" w:space="0" w:color="000000"/>
              <w:right w:val="single" w:sz="8" w:space="0" w:color="000000"/>
            </w:tcBorders>
            <w:shd w:val="clear" w:color="auto" w:fill="98CD99"/>
            <w:tcMar>
              <w:top w:w="29" w:type="dxa"/>
              <w:left w:w="58" w:type="dxa"/>
              <w:bottom w:w="29" w:type="dxa"/>
              <w:right w:w="58" w:type="dxa"/>
            </w:tcMar>
            <w:hideMark/>
          </w:tcPr>
          <w:p w14:paraId="4FEB2126"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We should… </w:t>
            </w:r>
          </w:p>
        </w:tc>
        <w:tc>
          <w:tcPr>
            <w:tcW w:w="3780" w:type="dxa"/>
            <w:tcBorders>
              <w:top w:val="single" w:sz="8" w:space="0" w:color="000000"/>
              <w:left w:val="single" w:sz="8" w:space="0" w:color="000000"/>
              <w:bottom w:val="single" w:sz="8" w:space="0" w:color="000000"/>
              <w:right w:val="single" w:sz="8" w:space="0" w:color="000000"/>
            </w:tcBorders>
            <w:shd w:val="clear" w:color="auto" w:fill="98CD99"/>
            <w:tcMar>
              <w:top w:w="29" w:type="dxa"/>
              <w:left w:w="58" w:type="dxa"/>
              <w:bottom w:w="29" w:type="dxa"/>
              <w:right w:w="58" w:type="dxa"/>
            </w:tcMar>
            <w:hideMark/>
          </w:tcPr>
          <w:p w14:paraId="0A637DEF"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so that… </w:t>
            </w:r>
          </w:p>
        </w:tc>
        <w:tc>
          <w:tcPr>
            <w:tcW w:w="3420" w:type="dxa"/>
            <w:tcBorders>
              <w:top w:val="single" w:sz="8" w:space="0" w:color="000000"/>
              <w:left w:val="single" w:sz="8" w:space="0" w:color="000000"/>
              <w:bottom w:val="single" w:sz="8" w:space="0" w:color="000000"/>
              <w:right w:val="single" w:sz="8" w:space="0" w:color="000000"/>
            </w:tcBorders>
            <w:shd w:val="clear" w:color="auto" w:fill="98CD99"/>
            <w:tcMar>
              <w:top w:w="29" w:type="dxa"/>
              <w:left w:w="58" w:type="dxa"/>
              <w:bottom w:w="29" w:type="dxa"/>
              <w:right w:w="58" w:type="dxa"/>
            </w:tcMar>
            <w:hideMark/>
          </w:tcPr>
          <w:p w14:paraId="25E2E61C"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because… </w:t>
            </w:r>
          </w:p>
        </w:tc>
        <w:tc>
          <w:tcPr>
            <w:tcW w:w="3240" w:type="dxa"/>
            <w:tcBorders>
              <w:top w:val="single" w:sz="8" w:space="0" w:color="000000"/>
              <w:left w:val="single" w:sz="8" w:space="0" w:color="000000"/>
              <w:bottom w:val="single" w:sz="8" w:space="0" w:color="000000"/>
              <w:right w:val="single" w:sz="8" w:space="0" w:color="000000"/>
            </w:tcBorders>
            <w:shd w:val="clear" w:color="auto" w:fill="98CD99"/>
            <w:tcMar>
              <w:top w:w="29" w:type="dxa"/>
              <w:left w:w="58" w:type="dxa"/>
              <w:bottom w:w="29" w:type="dxa"/>
              <w:right w:w="58" w:type="dxa"/>
            </w:tcMar>
            <w:hideMark/>
          </w:tcPr>
          <w:p w14:paraId="0CA28110"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r>
      <w:tr w:rsidR="0075696E" w:rsidRPr="0075696E" w14:paraId="52678F1B" w14:textId="77777777" w:rsidTr="0075696E">
        <w:trPr>
          <w:trHeight w:val="1126"/>
        </w:trPr>
        <w:tc>
          <w:tcPr>
            <w:tcW w:w="42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52D8F2A3"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b/>
                <w:bCs/>
                <w:color w:val="000000" w:themeColor="text1"/>
                <w:kern w:val="24"/>
                <w:sz w:val="24"/>
                <w:szCs w:val="24"/>
                <w:u w:val="single"/>
              </w:rPr>
              <w:t>Example 1:</w:t>
            </w:r>
            <w:r w:rsidRPr="0075696E">
              <w:rPr>
                <w:rFonts w:ascii="Calibri" w:eastAsia="Times New Roman" w:hAnsi="Calibri" w:cs="Calibri"/>
                <w:color w:val="000000" w:themeColor="text1"/>
                <w:kern w:val="24"/>
                <w:sz w:val="24"/>
                <w:szCs w:val="24"/>
              </w:rPr>
              <w:t> We should redesign our website…</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67E14223"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xml:space="preserve">so that we </w:t>
            </w:r>
            <w:r w:rsidRPr="0075696E">
              <w:rPr>
                <w:rFonts w:ascii="Calibri" w:eastAsia="Times New Roman" w:hAnsi="Calibri" w:cs="Calibri"/>
                <w:color w:val="000000" w:themeColor="text1"/>
                <w:kern w:val="24"/>
                <w:sz w:val="24"/>
                <w:szCs w:val="24"/>
                <w:u w:val="single"/>
              </w:rPr>
              <w:t>improve</w:t>
            </w:r>
            <w:r w:rsidRPr="0075696E">
              <w:rPr>
                <w:rFonts w:ascii="Calibri" w:eastAsia="Times New Roman" w:hAnsi="Calibri" w:cs="Calibri"/>
                <w:color w:val="000000" w:themeColor="text1"/>
                <w:kern w:val="24"/>
                <w:sz w:val="24"/>
                <w:szCs w:val="24"/>
              </w:rPr>
              <w:t xml:space="preserve"> our communications with current and prospective students…</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47B31A45"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because it is very hard for students to find the information they need.</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3D03B5F0"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Will improve </w:t>
            </w:r>
            <w:r w:rsidRPr="0075696E">
              <w:rPr>
                <w:rFonts w:ascii="Calibri" w:eastAsia="Times New Roman" w:hAnsi="Calibri" w:cs="Calibri"/>
                <w:i/>
                <w:iCs/>
                <w:color w:val="000000" w:themeColor="text1"/>
                <w:kern w:val="24"/>
                <w:sz w:val="24"/>
                <w:szCs w:val="24"/>
              </w:rPr>
              <w:t>Level of Student Satisfaction and Likelihood to Recommend HCOM</w:t>
            </w:r>
            <w:r w:rsidRPr="0075696E">
              <w:rPr>
                <w:rFonts w:ascii="Calibri" w:eastAsia="Times New Roman" w:hAnsi="Calibri" w:cs="Calibri"/>
                <w:color w:val="000000" w:themeColor="text1"/>
                <w:kern w:val="24"/>
                <w:sz w:val="24"/>
                <w:szCs w:val="24"/>
              </w:rPr>
              <w:t> </w:t>
            </w:r>
          </w:p>
        </w:tc>
      </w:tr>
      <w:tr w:rsidR="0075696E" w:rsidRPr="0075696E" w14:paraId="36A91823" w14:textId="77777777" w:rsidTr="0075696E">
        <w:trPr>
          <w:trHeight w:val="1126"/>
        </w:trPr>
        <w:tc>
          <w:tcPr>
            <w:tcW w:w="42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69E9CD42"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b/>
                <w:bCs/>
                <w:color w:val="000000" w:themeColor="text1"/>
                <w:kern w:val="24"/>
                <w:sz w:val="24"/>
                <w:szCs w:val="24"/>
                <w:u w:val="single"/>
              </w:rPr>
              <w:lastRenderedPageBreak/>
              <w:t>Example 2</w:t>
            </w:r>
            <w:r w:rsidRPr="0075696E">
              <w:rPr>
                <w:rFonts w:ascii="Calibri" w:eastAsia="Times New Roman" w:hAnsi="Calibri" w:cs="Calibri"/>
                <w:color w:val="000000" w:themeColor="text1"/>
                <w:kern w:val="24"/>
                <w:sz w:val="24"/>
                <w:szCs w:val="24"/>
              </w:rPr>
              <w:t>: We should add more student parking… </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49743DA2"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xml:space="preserve">so that we </w:t>
            </w:r>
            <w:r w:rsidRPr="0075696E">
              <w:rPr>
                <w:rFonts w:ascii="Calibri" w:eastAsia="Times New Roman" w:hAnsi="Calibri" w:cs="Calibri"/>
                <w:color w:val="000000" w:themeColor="text1"/>
                <w:kern w:val="24"/>
                <w:sz w:val="24"/>
                <w:szCs w:val="24"/>
                <w:u w:val="single"/>
              </w:rPr>
              <w:t>increase</w:t>
            </w:r>
            <w:r w:rsidRPr="0075696E">
              <w:rPr>
                <w:rFonts w:ascii="Calibri" w:eastAsia="Times New Roman" w:hAnsi="Calibri" w:cs="Calibri"/>
                <w:color w:val="000000" w:themeColor="text1"/>
                <w:kern w:val="24"/>
                <w:sz w:val="24"/>
                <w:szCs w:val="24"/>
              </w:rPr>
              <w:t xml:space="preserve"> accessibility to our buildings…</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0B6D55D5"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because students suffer when they must park off campus. </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7C828805"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Will improve </w:t>
            </w:r>
            <w:r w:rsidRPr="0075696E">
              <w:rPr>
                <w:rFonts w:ascii="Calibri" w:eastAsia="Times New Roman" w:hAnsi="Calibri" w:cs="Calibri"/>
                <w:i/>
                <w:iCs/>
                <w:color w:val="000000" w:themeColor="text1"/>
                <w:kern w:val="24"/>
                <w:sz w:val="24"/>
                <w:szCs w:val="24"/>
              </w:rPr>
              <w:t>Level of Student Satisfaction and Likelihood to Recommend HCOM</w:t>
            </w:r>
            <w:r w:rsidRPr="0075696E">
              <w:rPr>
                <w:rFonts w:ascii="Calibri" w:eastAsia="Times New Roman" w:hAnsi="Calibri" w:cs="Calibri"/>
                <w:color w:val="000000" w:themeColor="text1"/>
                <w:kern w:val="24"/>
                <w:sz w:val="24"/>
                <w:szCs w:val="24"/>
              </w:rPr>
              <w:t> </w:t>
            </w:r>
          </w:p>
        </w:tc>
      </w:tr>
      <w:tr w:rsidR="0075696E" w:rsidRPr="0075696E" w14:paraId="3BB11CD6" w14:textId="77777777" w:rsidTr="0075696E">
        <w:trPr>
          <w:trHeight w:val="327"/>
        </w:trPr>
        <w:tc>
          <w:tcPr>
            <w:tcW w:w="42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100FB4FC"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#1 </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459ED8DA"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79F1EA99" w14:textId="77777777" w:rsidR="0075696E" w:rsidRPr="0075696E" w:rsidRDefault="0075696E" w:rsidP="0075696E">
            <w:pPr>
              <w:rPr>
                <w:rFonts w:ascii="Arial" w:eastAsia="Times New Roman" w:hAnsi="Arial" w:cs="Arial"/>
                <w:sz w:val="36"/>
                <w:szCs w:val="36"/>
              </w:rPr>
            </w:pP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50C1F3C1"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r>
      <w:tr w:rsidR="0075696E" w:rsidRPr="0075696E" w14:paraId="5C4F8B0F" w14:textId="77777777" w:rsidTr="0075696E">
        <w:trPr>
          <w:trHeight w:val="327"/>
        </w:trPr>
        <w:tc>
          <w:tcPr>
            <w:tcW w:w="42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14AC22E6"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#2 </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2AC38D46"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2B0F875B" w14:textId="77777777" w:rsidR="0075696E" w:rsidRPr="0075696E" w:rsidRDefault="0075696E" w:rsidP="0075696E">
            <w:pPr>
              <w:rPr>
                <w:rFonts w:ascii="Arial" w:eastAsia="Times New Roman" w:hAnsi="Arial" w:cs="Arial"/>
                <w:sz w:val="36"/>
                <w:szCs w:val="36"/>
              </w:rPr>
            </w:pP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0DC86822"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r>
      <w:tr w:rsidR="0075696E" w:rsidRPr="0075696E" w14:paraId="7AF2EC37" w14:textId="77777777" w:rsidTr="0075696E">
        <w:trPr>
          <w:trHeight w:val="327"/>
        </w:trPr>
        <w:tc>
          <w:tcPr>
            <w:tcW w:w="42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7296ACD1"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#3 </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1970BD1F"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15141705" w14:textId="77777777" w:rsidR="0075696E" w:rsidRPr="0075696E" w:rsidRDefault="0075696E" w:rsidP="0075696E">
            <w:pPr>
              <w:rPr>
                <w:rFonts w:ascii="Arial" w:eastAsia="Times New Roman" w:hAnsi="Arial" w:cs="Arial"/>
                <w:sz w:val="36"/>
                <w:szCs w:val="36"/>
              </w:rPr>
            </w:pP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3EC3DC9B"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r>
      <w:tr w:rsidR="0075696E" w:rsidRPr="0075696E" w14:paraId="2A017B13" w14:textId="77777777" w:rsidTr="0075696E">
        <w:trPr>
          <w:trHeight w:val="327"/>
        </w:trPr>
        <w:tc>
          <w:tcPr>
            <w:tcW w:w="4220" w:type="dxa"/>
            <w:tcBorders>
              <w:top w:val="single" w:sz="8" w:space="0" w:color="000000"/>
              <w:left w:val="nil"/>
              <w:bottom w:val="nil"/>
              <w:right w:val="single" w:sz="8" w:space="0" w:color="000000"/>
            </w:tcBorders>
            <w:shd w:val="clear" w:color="auto" w:fill="auto"/>
            <w:tcMar>
              <w:top w:w="29" w:type="dxa"/>
              <w:left w:w="58" w:type="dxa"/>
              <w:bottom w:w="29" w:type="dxa"/>
              <w:right w:w="58" w:type="dxa"/>
            </w:tcMar>
            <w:hideMark/>
          </w:tcPr>
          <w:p w14:paraId="545CE5E0" w14:textId="77777777" w:rsidR="0075696E" w:rsidRPr="0075696E" w:rsidRDefault="0075696E" w:rsidP="0075696E">
            <w:pPr>
              <w:rPr>
                <w:rFonts w:ascii="Arial" w:eastAsia="Times New Roman" w:hAnsi="Arial" w:cs="Arial"/>
                <w:sz w:val="36"/>
                <w:szCs w:val="36"/>
              </w:rPr>
            </w:pP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0AEBB1CC"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c>
          <w:tcPr>
            <w:tcW w:w="6660" w:type="dxa"/>
            <w:gridSpan w:val="2"/>
            <w:vMerge w:val="restart"/>
            <w:tcBorders>
              <w:top w:val="single" w:sz="8" w:space="0" w:color="000000"/>
              <w:left w:val="single" w:sz="8" w:space="0" w:color="000000"/>
              <w:bottom w:val="nil"/>
              <w:right w:val="nil"/>
            </w:tcBorders>
            <w:shd w:val="clear" w:color="auto" w:fill="auto"/>
            <w:tcMar>
              <w:top w:w="29" w:type="dxa"/>
              <w:left w:w="58" w:type="dxa"/>
              <w:bottom w:w="29" w:type="dxa"/>
              <w:right w:w="58" w:type="dxa"/>
            </w:tcMar>
            <w:hideMark/>
          </w:tcPr>
          <w:p w14:paraId="0F109669"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Any other outcomes surface during your discussion?</w:t>
            </w:r>
          </w:p>
          <w:p w14:paraId="0A66EF92" w14:textId="25B16160"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xml:space="preserve"> </w:t>
            </w:r>
            <w:r>
              <w:rPr>
                <w:rFonts w:ascii="Calibri" w:eastAsia="Times New Roman" w:hAnsi="Calibri" w:cs="Calibri"/>
                <w:color w:val="000000" w:themeColor="text1"/>
                <w:kern w:val="24"/>
                <w:sz w:val="24"/>
                <w:szCs w:val="24"/>
              </w:rPr>
              <w:sym w:font="Wingdings" w:char="F0E7"/>
            </w:r>
            <w:r w:rsidRPr="0075696E">
              <w:rPr>
                <w:rFonts w:ascii="Calibri" w:eastAsia="Times New Roman" w:hAnsi="Calibri" w:cs="Calibri"/>
                <w:color w:val="000000" w:themeColor="text1"/>
                <w:kern w:val="24"/>
                <w:sz w:val="24"/>
                <w:szCs w:val="24"/>
              </w:rPr>
              <w:t>Enter here </w:t>
            </w:r>
          </w:p>
        </w:tc>
      </w:tr>
      <w:tr w:rsidR="0075696E" w:rsidRPr="0075696E" w14:paraId="509B80C5" w14:textId="77777777" w:rsidTr="0075696E">
        <w:trPr>
          <w:trHeight w:val="327"/>
        </w:trPr>
        <w:tc>
          <w:tcPr>
            <w:tcW w:w="4220" w:type="dxa"/>
            <w:tcBorders>
              <w:top w:val="nil"/>
              <w:left w:val="nil"/>
              <w:bottom w:val="nil"/>
              <w:right w:val="single" w:sz="8" w:space="0" w:color="000000"/>
            </w:tcBorders>
            <w:shd w:val="clear" w:color="auto" w:fill="auto"/>
            <w:tcMar>
              <w:top w:w="29" w:type="dxa"/>
              <w:left w:w="58" w:type="dxa"/>
              <w:bottom w:w="29" w:type="dxa"/>
              <w:right w:w="58" w:type="dxa"/>
            </w:tcMar>
            <w:hideMark/>
          </w:tcPr>
          <w:p w14:paraId="15DB42E0"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hideMark/>
          </w:tcPr>
          <w:p w14:paraId="17A13CFB" w14:textId="77777777" w:rsidR="0075696E" w:rsidRPr="0075696E" w:rsidRDefault="0075696E" w:rsidP="0075696E">
            <w:pPr>
              <w:textAlignment w:val="baseline"/>
              <w:rPr>
                <w:rFonts w:ascii="Arial" w:eastAsia="Times New Roman" w:hAnsi="Arial" w:cs="Arial"/>
                <w:sz w:val="36"/>
                <w:szCs w:val="36"/>
              </w:rPr>
            </w:pPr>
            <w:r w:rsidRPr="0075696E">
              <w:rPr>
                <w:rFonts w:ascii="Calibri" w:eastAsia="Times New Roman" w:hAnsi="Calibri" w:cs="Calibri"/>
                <w:color w:val="000000" w:themeColor="text1"/>
                <w:kern w:val="24"/>
                <w:sz w:val="24"/>
                <w:szCs w:val="24"/>
              </w:rPr>
              <w:t> </w:t>
            </w:r>
          </w:p>
        </w:tc>
        <w:tc>
          <w:tcPr>
            <w:tcW w:w="6660" w:type="dxa"/>
            <w:gridSpan w:val="2"/>
            <w:vMerge/>
            <w:tcBorders>
              <w:top w:val="single" w:sz="8" w:space="0" w:color="000000"/>
              <w:left w:val="single" w:sz="8" w:space="0" w:color="000000"/>
              <w:bottom w:val="single" w:sz="8" w:space="0" w:color="000000"/>
              <w:right w:val="single" w:sz="8" w:space="0" w:color="000000"/>
            </w:tcBorders>
            <w:vAlign w:val="center"/>
            <w:hideMark/>
          </w:tcPr>
          <w:p w14:paraId="1FAD261A" w14:textId="77777777" w:rsidR="0075696E" w:rsidRPr="0075696E" w:rsidRDefault="0075696E" w:rsidP="0075696E">
            <w:pPr>
              <w:rPr>
                <w:rFonts w:ascii="Arial" w:eastAsia="Times New Roman" w:hAnsi="Arial" w:cs="Arial"/>
                <w:sz w:val="36"/>
                <w:szCs w:val="36"/>
              </w:rPr>
            </w:pPr>
          </w:p>
        </w:tc>
      </w:tr>
    </w:tbl>
    <w:p w14:paraId="2D367E8E" w14:textId="544AE954" w:rsidR="0075696E" w:rsidRDefault="0075696E"/>
    <w:p w14:paraId="58E62AB5" w14:textId="110150E0" w:rsidR="00EE21BD" w:rsidRDefault="00EE21BD"/>
    <w:p w14:paraId="7A886329" w14:textId="5D51082A" w:rsidR="00EE21BD" w:rsidRDefault="00EE21BD"/>
    <w:p w14:paraId="08B31F3C" w14:textId="415BDF58" w:rsidR="00EE21BD" w:rsidRDefault="00EE21BD" w:rsidP="00EE21BD">
      <w:pPr>
        <w:jc w:val="center"/>
        <w:rPr>
          <w:sz w:val="40"/>
          <w:szCs w:val="40"/>
        </w:rPr>
      </w:pPr>
      <w:r w:rsidRPr="00EE21BD">
        <w:rPr>
          <w:sz w:val="40"/>
          <w:szCs w:val="40"/>
          <w:highlight w:val="yellow"/>
        </w:rPr>
        <w:t xml:space="preserve">Please email your completed template to </w:t>
      </w:r>
      <w:hyperlink r:id="rId5" w:history="1">
        <w:r w:rsidRPr="006C65B9">
          <w:rPr>
            <w:rStyle w:val="Hyperlink"/>
            <w:sz w:val="40"/>
            <w:szCs w:val="40"/>
            <w:highlight w:val="yellow"/>
          </w:rPr>
          <w:t>ywu@lblstrategies.com</w:t>
        </w:r>
      </w:hyperlink>
    </w:p>
    <w:p w14:paraId="23375BA1" w14:textId="2BEAA8FE" w:rsidR="00EE21BD" w:rsidRDefault="00EE21BD" w:rsidP="00EE21BD">
      <w:pPr>
        <w:jc w:val="center"/>
        <w:rPr>
          <w:sz w:val="40"/>
          <w:szCs w:val="40"/>
        </w:rPr>
      </w:pPr>
    </w:p>
    <w:p w14:paraId="46636DBD" w14:textId="77B5A980" w:rsidR="00EE21BD" w:rsidRDefault="003C41B7" w:rsidP="00EE21BD">
      <w:pPr>
        <w:jc w:val="center"/>
        <w:rPr>
          <w:sz w:val="40"/>
          <w:szCs w:val="40"/>
        </w:rPr>
      </w:pPr>
      <w:r>
        <w:rPr>
          <w:sz w:val="40"/>
          <w:szCs w:val="40"/>
        </w:rPr>
        <w:t xml:space="preserve">  </w:t>
      </w:r>
      <w:r w:rsidRPr="003C41B7">
        <w:drawing>
          <wp:inline distT="0" distB="0" distL="0" distR="0" wp14:anchorId="00AB9576" wp14:editId="6EFDE980">
            <wp:extent cx="5885251" cy="33337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93376" cy="3338353"/>
                    </a:xfrm>
                    <a:prstGeom prst="rect">
                      <a:avLst/>
                    </a:prstGeom>
                  </pic:spPr>
                </pic:pic>
              </a:graphicData>
            </a:graphic>
          </wp:inline>
        </w:drawing>
      </w:r>
    </w:p>
    <w:p w14:paraId="0F348E03" w14:textId="569358BF" w:rsidR="003C41B7" w:rsidRDefault="003C41B7" w:rsidP="00EE21BD">
      <w:pPr>
        <w:jc w:val="center"/>
        <w:rPr>
          <w:sz w:val="40"/>
          <w:szCs w:val="40"/>
        </w:rPr>
      </w:pPr>
    </w:p>
    <w:p w14:paraId="6DC0708D" w14:textId="29C3A6BE" w:rsidR="003C41B7" w:rsidRPr="00EE21BD" w:rsidRDefault="00035D0E" w:rsidP="00EE21BD">
      <w:pPr>
        <w:jc w:val="center"/>
        <w:rPr>
          <w:sz w:val="40"/>
          <w:szCs w:val="40"/>
        </w:rPr>
      </w:pPr>
      <w:r w:rsidRPr="00035D0E">
        <w:lastRenderedPageBreak/>
        <w:drawing>
          <wp:inline distT="0" distB="0" distL="0" distR="0" wp14:anchorId="51E097DF" wp14:editId="66C90B03">
            <wp:extent cx="5264150" cy="2983018"/>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6604" cy="2990075"/>
                    </a:xfrm>
                    <a:prstGeom prst="rect">
                      <a:avLst/>
                    </a:prstGeom>
                  </pic:spPr>
                </pic:pic>
              </a:graphicData>
            </a:graphic>
          </wp:inline>
        </w:drawing>
      </w:r>
    </w:p>
    <w:sectPr w:rsidR="003C41B7" w:rsidRPr="00EE21BD" w:rsidSect="0075696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15132"/>
    <w:multiLevelType w:val="hybridMultilevel"/>
    <w:tmpl w:val="41E68DD6"/>
    <w:lvl w:ilvl="0" w:tplc="D84439E6">
      <w:start w:val="1"/>
      <w:numFmt w:val="bullet"/>
      <w:lvlText w:val="•"/>
      <w:lvlJc w:val="left"/>
      <w:pPr>
        <w:tabs>
          <w:tab w:val="num" w:pos="720"/>
        </w:tabs>
        <w:ind w:left="720" w:hanging="360"/>
      </w:pPr>
      <w:rPr>
        <w:rFonts w:ascii="Arial" w:hAnsi="Arial" w:hint="default"/>
      </w:rPr>
    </w:lvl>
    <w:lvl w:ilvl="1" w:tplc="BCDE41C6">
      <w:start w:val="1"/>
      <w:numFmt w:val="bullet"/>
      <w:lvlText w:val="•"/>
      <w:lvlJc w:val="left"/>
      <w:pPr>
        <w:tabs>
          <w:tab w:val="num" w:pos="1440"/>
        </w:tabs>
        <w:ind w:left="1440" w:hanging="360"/>
      </w:pPr>
      <w:rPr>
        <w:rFonts w:ascii="Arial" w:hAnsi="Arial" w:hint="default"/>
      </w:rPr>
    </w:lvl>
    <w:lvl w:ilvl="2" w:tplc="BAAAC04A" w:tentative="1">
      <w:start w:val="1"/>
      <w:numFmt w:val="bullet"/>
      <w:lvlText w:val="•"/>
      <w:lvlJc w:val="left"/>
      <w:pPr>
        <w:tabs>
          <w:tab w:val="num" w:pos="2160"/>
        </w:tabs>
        <w:ind w:left="2160" w:hanging="360"/>
      </w:pPr>
      <w:rPr>
        <w:rFonts w:ascii="Arial" w:hAnsi="Arial" w:hint="default"/>
      </w:rPr>
    </w:lvl>
    <w:lvl w:ilvl="3" w:tplc="596E2C58" w:tentative="1">
      <w:start w:val="1"/>
      <w:numFmt w:val="bullet"/>
      <w:lvlText w:val="•"/>
      <w:lvlJc w:val="left"/>
      <w:pPr>
        <w:tabs>
          <w:tab w:val="num" w:pos="2880"/>
        </w:tabs>
        <w:ind w:left="2880" w:hanging="360"/>
      </w:pPr>
      <w:rPr>
        <w:rFonts w:ascii="Arial" w:hAnsi="Arial" w:hint="default"/>
      </w:rPr>
    </w:lvl>
    <w:lvl w:ilvl="4" w:tplc="81865452" w:tentative="1">
      <w:start w:val="1"/>
      <w:numFmt w:val="bullet"/>
      <w:lvlText w:val="•"/>
      <w:lvlJc w:val="left"/>
      <w:pPr>
        <w:tabs>
          <w:tab w:val="num" w:pos="3600"/>
        </w:tabs>
        <w:ind w:left="3600" w:hanging="360"/>
      </w:pPr>
      <w:rPr>
        <w:rFonts w:ascii="Arial" w:hAnsi="Arial" w:hint="default"/>
      </w:rPr>
    </w:lvl>
    <w:lvl w:ilvl="5" w:tplc="50E4B2A0" w:tentative="1">
      <w:start w:val="1"/>
      <w:numFmt w:val="bullet"/>
      <w:lvlText w:val="•"/>
      <w:lvlJc w:val="left"/>
      <w:pPr>
        <w:tabs>
          <w:tab w:val="num" w:pos="4320"/>
        </w:tabs>
        <w:ind w:left="4320" w:hanging="360"/>
      </w:pPr>
      <w:rPr>
        <w:rFonts w:ascii="Arial" w:hAnsi="Arial" w:hint="default"/>
      </w:rPr>
    </w:lvl>
    <w:lvl w:ilvl="6" w:tplc="11DC6210" w:tentative="1">
      <w:start w:val="1"/>
      <w:numFmt w:val="bullet"/>
      <w:lvlText w:val="•"/>
      <w:lvlJc w:val="left"/>
      <w:pPr>
        <w:tabs>
          <w:tab w:val="num" w:pos="5040"/>
        </w:tabs>
        <w:ind w:left="5040" w:hanging="360"/>
      </w:pPr>
      <w:rPr>
        <w:rFonts w:ascii="Arial" w:hAnsi="Arial" w:hint="default"/>
      </w:rPr>
    </w:lvl>
    <w:lvl w:ilvl="7" w:tplc="53F8E27A" w:tentative="1">
      <w:start w:val="1"/>
      <w:numFmt w:val="bullet"/>
      <w:lvlText w:val="•"/>
      <w:lvlJc w:val="left"/>
      <w:pPr>
        <w:tabs>
          <w:tab w:val="num" w:pos="5760"/>
        </w:tabs>
        <w:ind w:left="5760" w:hanging="360"/>
      </w:pPr>
      <w:rPr>
        <w:rFonts w:ascii="Arial" w:hAnsi="Arial" w:hint="default"/>
      </w:rPr>
    </w:lvl>
    <w:lvl w:ilvl="8" w:tplc="F10E396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6E"/>
    <w:rsid w:val="00035D0E"/>
    <w:rsid w:val="003C41B7"/>
    <w:rsid w:val="004B2E80"/>
    <w:rsid w:val="0075696E"/>
    <w:rsid w:val="00896257"/>
    <w:rsid w:val="008F7F4D"/>
    <w:rsid w:val="00D36FC7"/>
    <w:rsid w:val="00EE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EA1D"/>
  <w15:chartTrackingRefBased/>
  <w15:docId w15:val="{38FAB78F-2E56-4145-8048-B547F7C4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696E"/>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75696E"/>
    <w:pPr>
      <w:ind w:left="720"/>
      <w:contextualSpacing/>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7569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96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E21BD"/>
    <w:rPr>
      <w:color w:val="0563C1" w:themeColor="hyperlink"/>
      <w:u w:val="single"/>
    </w:rPr>
  </w:style>
  <w:style w:type="character" w:styleId="UnresolvedMention">
    <w:name w:val="Unresolved Mention"/>
    <w:basedOn w:val="DefaultParagraphFont"/>
    <w:uiPriority w:val="99"/>
    <w:semiHidden/>
    <w:unhideWhenUsed/>
    <w:rsid w:val="00EE2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55229">
      <w:bodyDiv w:val="1"/>
      <w:marLeft w:val="0"/>
      <w:marRight w:val="0"/>
      <w:marTop w:val="0"/>
      <w:marBottom w:val="0"/>
      <w:divBdr>
        <w:top w:val="none" w:sz="0" w:space="0" w:color="auto"/>
        <w:left w:val="none" w:sz="0" w:space="0" w:color="auto"/>
        <w:bottom w:val="none" w:sz="0" w:space="0" w:color="auto"/>
        <w:right w:val="none" w:sz="0" w:space="0" w:color="auto"/>
      </w:divBdr>
      <w:divsChild>
        <w:div w:id="822501472">
          <w:marLeft w:val="432"/>
          <w:marRight w:val="0"/>
          <w:marTop w:val="0"/>
          <w:marBottom w:val="0"/>
          <w:divBdr>
            <w:top w:val="none" w:sz="0" w:space="0" w:color="auto"/>
            <w:left w:val="none" w:sz="0" w:space="0" w:color="auto"/>
            <w:bottom w:val="none" w:sz="0" w:space="0" w:color="auto"/>
            <w:right w:val="none" w:sz="0" w:space="0" w:color="auto"/>
          </w:divBdr>
        </w:div>
        <w:div w:id="344678411">
          <w:marLeft w:val="432"/>
          <w:marRight w:val="0"/>
          <w:marTop w:val="0"/>
          <w:marBottom w:val="0"/>
          <w:divBdr>
            <w:top w:val="none" w:sz="0" w:space="0" w:color="auto"/>
            <w:left w:val="none" w:sz="0" w:space="0" w:color="auto"/>
            <w:bottom w:val="none" w:sz="0" w:space="0" w:color="auto"/>
            <w:right w:val="none" w:sz="0" w:space="0" w:color="auto"/>
          </w:divBdr>
        </w:div>
        <w:div w:id="1169061567">
          <w:marLeft w:val="432"/>
          <w:marRight w:val="0"/>
          <w:marTop w:val="0"/>
          <w:marBottom w:val="0"/>
          <w:divBdr>
            <w:top w:val="none" w:sz="0" w:space="0" w:color="auto"/>
            <w:left w:val="none" w:sz="0" w:space="0" w:color="auto"/>
            <w:bottom w:val="none" w:sz="0" w:space="0" w:color="auto"/>
            <w:right w:val="none" w:sz="0" w:space="0" w:color="auto"/>
          </w:divBdr>
        </w:div>
        <w:div w:id="790168563">
          <w:marLeft w:val="43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ywu@lblstrategie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Maris</dc:creator>
  <cp:keywords/>
  <dc:description/>
  <cp:lastModifiedBy>Doug Maris</cp:lastModifiedBy>
  <cp:revision>2</cp:revision>
  <dcterms:created xsi:type="dcterms:W3CDTF">2021-10-18T02:11:00Z</dcterms:created>
  <dcterms:modified xsi:type="dcterms:W3CDTF">2021-10-18T02:11:00Z</dcterms:modified>
</cp:coreProperties>
</file>