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E032" w14:textId="77777777" w:rsidR="004B2E80" w:rsidRDefault="004B2E80" w:rsidP="0075696E">
      <w:pPr>
        <w:pStyle w:val="Title"/>
        <w:jc w:val="center"/>
        <w:rPr>
          <w:i/>
          <w:iCs/>
        </w:rPr>
      </w:pPr>
      <w:r>
        <w:rPr>
          <w:i/>
          <w:iCs/>
        </w:rPr>
        <w:t>Breakout Room #1</w:t>
      </w:r>
    </w:p>
    <w:p w14:paraId="09045760" w14:textId="6DEBC5BD" w:rsidR="00896257" w:rsidRPr="0075696E" w:rsidRDefault="0075696E" w:rsidP="0075696E">
      <w:pPr>
        <w:pStyle w:val="Title"/>
        <w:jc w:val="center"/>
        <w:rPr>
          <w:i/>
          <w:iCs/>
        </w:rPr>
      </w:pPr>
      <w:r w:rsidRPr="0075696E">
        <w:rPr>
          <w:i/>
          <w:iCs/>
        </w:rPr>
        <w:t>Transformative Education – Work Session Template</w:t>
      </w:r>
    </w:p>
    <w:p w14:paraId="429871FE" w14:textId="6D59E86D" w:rsidR="0075696E" w:rsidRDefault="0075696E"/>
    <w:tbl>
      <w:tblPr>
        <w:tblW w:w="14660" w:type="dxa"/>
        <w:tblCellMar>
          <w:left w:w="0" w:type="dxa"/>
          <w:right w:w="0" w:type="dxa"/>
        </w:tblCellMar>
        <w:tblLook w:val="0600" w:firstRow="0" w:lastRow="0" w:firstColumn="0" w:lastColumn="0" w:noHBand="1" w:noVBand="1"/>
      </w:tblPr>
      <w:tblGrid>
        <w:gridCol w:w="4220"/>
        <w:gridCol w:w="3780"/>
        <w:gridCol w:w="3420"/>
        <w:gridCol w:w="3240"/>
      </w:tblGrid>
      <w:tr w:rsidR="0075696E" w:rsidRPr="0075696E" w14:paraId="1957810D" w14:textId="77777777" w:rsidTr="0075696E">
        <w:trPr>
          <w:trHeight w:val="2594"/>
        </w:trPr>
        <w:tc>
          <w:tcPr>
            <w:tcW w:w="14660" w:type="dxa"/>
            <w:gridSpan w:val="4"/>
            <w:tcBorders>
              <w:top w:val="single" w:sz="8" w:space="0" w:color="000000"/>
              <w:left w:val="single" w:sz="8" w:space="0" w:color="000000"/>
              <w:bottom w:val="single" w:sz="8" w:space="0" w:color="000000"/>
              <w:right w:val="single" w:sz="8" w:space="0" w:color="000000"/>
            </w:tcBorders>
            <w:shd w:val="clear" w:color="auto" w:fill="0B5538"/>
            <w:tcMar>
              <w:top w:w="29" w:type="dxa"/>
              <w:left w:w="58" w:type="dxa"/>
              <w:bottom w:w="29" w:type="dxa"/>
              <w:right w:w="58" w:type="dxa"/>
            </w:tcMar>
            <w:hideMark/>
          </w:tcPr>
          <w:p w14:paraId="44344AA0" w14:textId="1E2D8B6F" w:rsidR="0075696E" w:rsidRDefault="0075696E" w:rsidP="0075696E">
            <w:pPr>
              <w:textAlignment w:val="baseline"/>
              <w:rPr>
                <w:rFonts w:ascii="Times New Roman" w:eastAsia="Times New Roman" w:hAnsi="Times New Roman" w:cs="Times New Roman"/>
                <w:color w:val="FFFFFF"/>
                <w:kern w:val="24"/>
                <w:sz w:val="32"/>
                <w:szCs w:val="32"/>
              </w:rPr>
            </w:pPr>
            <w:r w:rsidRPr="0075696E">
              <w:rPr>
                <w:rFonts w:ascii="Times New Roman" w:eastAsia="Times New Roman" w:hAnsi="Times New Roman" w:cs="Times New Roman"/>
                <w:color w:val="FFFFFF"/>
                <w:kern w:val="24"/>
                <w:sz w:val="32"/>
                <w:szCs w:val="32"/>
              </w:rPr>
              <w:t>INTRODUCTION: </w:t>
            </w:r>
            <w:r w:rsidRPr="0075696E">
              <w:rPr>
                <w:rFonts w:ascii="Times New Roman" w:eastAsia="Times New Roman" w:hAnsi="Times New Roman" w:cs="Times New Roman"/>
                <w:color w:val="000000" w:themeColor="text1"/>
                <w:kern w:val="24"/>
                <w:sz w:val="32"/>
                <w:szCs w:val="32"/>
              </w:rPr>
              <w:t> </w:t>
            </w:r>
            <w:r w:rsidRPr="0075696E">
              <w:rPr>
                <w:rFonts w:ascii="Times New Roman" w:eastAsia="Times New Roman" w:hAnsi="Times New Roman" w:cs="Times New Roman"/>
                <w:color w:val="FFFFFF"/>
                <w:kern w:val="24"/>
                <w:sz w:val="32"/>
                <w:szCs w:val="32"/>
              </w:rPr>
              <w:t>Briefly review and discuss th</w:t>
            </w:r>
            <w:r w:rsidR="00EE21BD">
              <w:rPr>
                <w:rFonts w:ascii="Times New Roman" w:eastAsia="Times New Roman" w:hAnsi="Times New Roman" w:cs="Times New Roman"/>
                <w:color w:val="FFFFFF"/>
                <w:kern w:val="24"/>
                <w:sz w:val="32"/>
                <w:szCs w:val="32"/>
              </w:rPr>
              <w:t xml:space="preserve">is </w:t>
            </w:r>
            <w:r w:rsidRPr="0075696E">
              <w:rPr>
                <w:rFonts w:ascii="Times New Roman" w:eastAsia="Times New Roman" w:hAnsi="Times New Roman" w:cs="Times New Roman"/>
                <w:color w:val="FFFFFF"/>
                <w:kern w:val="24"/>
                <w:sz w:val="32"/>
                <w:szCs w:val="32"/>
              </w:rPr>
              <w:t>descriptive paragraph for “Transformative Education”</w:t>
            </w:r>
            <w:r>
              <w:rPr>
                <w:rFonts w:ascii="Times New Roman" w:eastAsia="Times New Roman" w:hAnsi="Times New Roman" w:cs="Times New Roman"/>
                <w:color w:val="FFFFFF"/>
                <w:kern w:val="24"/>
                <w:sz w:val="32"/>
                <w:szCs w:val="32"/>
              </w:rPr>
              <w:t>:</w:t>
            </w:r>
          </w:p>
          <w:p w14:paraId="15E94569" w14:textId="31189C32" w:rsidR="0075696E" w:rsidRDefault="0075696E" w:rsidP="0075696E">
            <w:pPr>
              <w:textAlignment w:val="baseline"/>
              <w:rPr>
                <w:rFonts w:ascii="Times New Roman" w:eastAsia="Times New Roman" w:hAnsi="Times New Roman" w:cs="Times New Roman"/>
                <w:color w:val="FFFFFF"/>
                <w:kern w:val="24"/>
                <w:sz w:val="32"/>
                <w:szCs w:val="32"/>
              </w:rPr>
            </w:pPr>
          </w:p>
          <w:p w14:paraId="182CF5D8" w14:textId="5DE67D55" w:rsidR="0075696E" w:rsidRPr="00EE21BD" w:rsidRDefault="0075696E" w:rsidP="0075696E">
            <w:pPr>
              <w:textAlignment w:val="baseline"/>
              <w:rPr>
                <w:rFonts w:ascii="Arial" w:eastAsia="Times New Roman" w:hAnsi="Arial" w:cs="Arial"/>
                <w:i/>
                <w:iCs/>
                <w:color w:val="FFFFFF"/>
                <w:kern w:val="24"/>
                <w:sz w:val="24"/>
                <w:szCs w:val="24"/>
              </w:rPr>
            </w:pPr>
            <w:r w:rsidRPr="00EE21BD">
              <w:rPr>
                <w:rFonts w:ascii="Arial" w:eastAsia="Times New Roman" w:hAnsi="Arial" w:cs="Arial"/>
                <w:i/>
                <w:iCs/>
                <w:color w:val="FFFFFF"/>
                <w:kern w:val="24"/>
                <w:sz w:val="24"/>
                <w:szCs w:val="24"/>
              </w:rPr>
              <w:t xml:space="preserve">TRANSFORMATIVE EDUCATION: </w:t>
            </w:r>
            <w:r w:rsidRPr="00EE21BD">
              <w:rPr>
                <w:rFonts w:ascii="Arial" w:eastAsia="Times New Roman" w:hAnsi="Arial" w:cs="Arial"/>
                <w:i/>
                <w:iCs/>
                <w:color w:val="FFFFFF"/>
                <w:kern w:val="24"/>
                <w:sz w:val="24"/>
                <w:szCs w:val="24"/>
              </w:rPr>
              <w:t>We provide students with opportunities that can change them as people. Our graduates are prepared to lead and succeed in any healthcare environment because of the powerful education they received at the Heritage College. Our investment in training the next generation of physician leaders addresses anticipated physician shortages and health care needs in chronically underserved communities across Ohio and throughout our nation.</w:t>
            </w:r>
          </w:p>
          <w:p w14:paraId="00B40A5A" w14:textId="15FDC489" w:rsidR="0075696E" w:rsidRDefault="0075696E" w:rsidP="0075696E">
            <w:pPr>
              <w:textAlignment w:val="baseline"/>
              <w:rPr>
                <w:rFonts w:ascii="Times New Roman" w:eastAsia="Times New Roman" w:hAnsi="Times New Roman" w:cs="Times New Roman"/>
                <w:color w:val="FFFFFF"/>
                <w:kern w:val="24"/>
                <w:sz w:val="32"/>
                <w:szCs w:val="32"/>
              </w:rPr>
            </w:pPr>
          </w:p>
          <w:p w14:paraId="251FA3FC" w14:textId="32D271D2" w:rsidR="0075696E" w:rsidRPr="0075696E" w:rsidRDefault="0075696E" w:rsidP="0075696E">
            <w:pPr>
              <w:textAlignment w:val="baseline"/>
              <w:rPr>
                <w:rFonts w:ascii="Arial" w:eastAsia="Times New Roman" w:hAnsi="Arial" w:cs="Arial"/>
                <w:sz w:val="36"/>
                <w:szCs w:val="36"/>
              </w:rPr>
            </w:pPr>
          </w:p>
          <w:p w14:paraId="49E2B571" w14:textId="77777777" w:rsidR="0075696E" w:rsidRPr="0075696E" w:rsidRDefault="0075696E" w:rsidP="0075696E">
            <w:pPr>
              <w:textAlignment w:val="baseline"/>
              <w:rPr>
                <w:rFonts w:ascii="Arial" w:eastAsia="Times New Roman" w:hAnsi="Arial" w:cs="Arial"/>
                <w:sz w:val="36"/>
                <w:szCs w:val="36"/>
              </w:rPr>
            </w:pPr>
            <w:r w:rsidRPr="0075696E">
              <w:rPr>
                <w:rFonts w:ascii="Times New Roman" w:eastAsia="Times New Roman" w:hAnsi="Times New Roman" w:cs="Times New Roman"/>
                <w:color w:val="FFFFFF"/>
                <w:kern w:val="24"/>
                <w:sz w:val="32"/>
                <w:szCs w:val="32"/>
              </w:rPr>
              <w:t>MAIN PROMPT: What must HCOM do (new or differently), and what outcomes must we achieve, </w:t>
            </w:r>
            <w:proofErr w:type="gramStart"/>
            <w:r w:rsidRPr="0075696E">
              <w:rPr>
                <w:rFonts w:ascii="Times New Roman" w:eastAsia="Times New Roman" w:hAnsi="Times New Roman" w:cs="Times New Roman"/>
                <w:color w:val="FFFFFF"/>
                <w:kern w:val="24"/>
                <w:sz w:val="32"/>
                <w:szCs w:val="32"/>
              </w:rPr>
              <w:t>in the area of</w:t>
            </w:r>
            <w:proofErr w:type="gramEnd"/>
            <w:r w:rsidRPr="0075696E">
              <w:rPr>
                <w:rFonts w:ascii="Times New Roman" w:eastAsia="Times New Roman" w:hAnsi="Times New Roman" w:cs="Times New Roman"/>
                <w:color w:val="FFFFFF"/>
                <w:kern w:val="24"/>
                <w:sz w:val="32"/>
                <w:szCs w:val="32"/>
              </w:rPr>
              <w:t xml:space="preserve"> “Transformative Education” to help </w:t>
            </w:r>
            <w:r w:rsidRPr="0075696E">
              <w:rPr>
                <w:rFonts w:ascii="Times New Roman" w:eastAsia="Times New Roman" w:hAnsi="Times New Roman" w:cs="Times New Roman"/>
                <w:i/>
                <w:iCs/>
                <w:color w:val="FFFF00"/>
                <w:kern w:val="24"/>
                <w:sz w:val="32"/>
                <w:szCs w:val="32"/>
              </w:rPr>
              <w:t>ensure our graduates are highly sought after and indispensable members of Ohio’s healthcare teams</w:t>
            </w:r>
            <w:r w:rsidRPr="0075696E">
              <w:rPr>
                <w:rFonts w:ascii="Times New Roman" w:eastAsia="Times New Roman" w:hAnsi="Times New Roman" w:cs="Times New Roman"/>
                <w:color w:val="FFFFFF"/>
                <w:kern w:val="24"/>
                <w:sz w:val="32"/>
                <w:szCs w:val="32"/>
              </w:rPr>
              <w:t>? </w:t>
            </w:r>
            <w:r w:rsidRPr="0075696E">
              <w:rPr>
                <w:rFonts w:ascii="Times New Roman" w:eastAsia="Times New Roman" w:hAnsi="Times New Roman" w:cs="Times New Roman"/>
                <w:color w:val="000000" w:themeColor="text1"/>
                <w:kern w:val="24"/>
                <w:sz w:val="32"/>
                <w:szCs w:val="32"/>
              </w:rPr>
              <w:t> </w:t>
            </w:r>
          </w:p>
        </w:tc>
      </w:tr>
      <w:tr w:rsidR="0075696E" w:rsidRPr="0075696E" w14:paraId="1A2671DE" w14:textId="77777777" w:rsidTr="0075696E">
        <w:trPr>
          <w:trHeight w:val="764"/>
        </w:trPr>
        <w:tc>
          <w:tcPr>
            <w:tcW w:w="422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4CFE90C3" w14:textId="77777777" w:rsidR="0075696E" w:rsidRPr="0075696E" w:rsidRDefault="0075696E" w:rsidP="0075696E">
            <w:pPr>
              <w:jc w:val="center"/>
              <w:textAlignment w:val="baseline"/>
              <w:rPr>
                <w:rFonts w:ascii="Arial" w:eastAsia="Times New Roman" w:hAnsi="Arial" w:cs="Arial"/>
                <w:sz w:val="36"/>
                <w:szCs w:val="36"/>
              </w:rPr>
            </w:pPr>
            <w:r w:rsidRPr="0075696E">
              <w:rPr>
                <w:rFonts w:ascii="Calibri" w:eastAsia="Times New Roman" w:hAnsi="Calibri" w:cs="Calibri"/>
                <w:b/>
                <w:bCs/>
                <w:color w:val="000000" w:themeColor="text1"/>
                <w:kern w:val="24"/>
                <w:sz w:val="24"/>
                <w:szCs w:val="24"/>
              </w:rPr>
              <w:t>WHAT</w:t>
            </w:r>
            <w:r w:rsidRPr="0075696E">
              <w:rPr>
                <w:rFonts w:ascii="Calibri" w:eastAsia="Times New Roman" w:hAnsi="Calibri" w:cs="Calibri"/>
                <w:color w:val="000000" w:themeColor="text1"/>
                <w:kern w:val="24"/>
                <w:sz w:val="24"/>
                <w:szCs w:val="24"/>
              </w:rPr>
              <w:t xml:space="preserve"> must HCOM do (new or differently) </w:t>
            </w:r>
            <w:proofErr w:type="gramStart"/>
            <w:r w:rsidRPr="0075696E">
              <w:rPr>
                <w:rFonts w:ascii="Calibri" w:eastAsia="Times New Roman" w:hAnsi="Calibri" w:cs="Calibri"/>
                <w:color w:val="000000" w:themeColor="text1"/>
                <w:kern w:val="24"/>
                <w:sz w:val="24"/>
                <w:szCs w:val="24"/>
              </w:rPr>
              <w:t>in the area of</w:t>
            </w:r>
            <w:proofErr w:type="gramEnd"/>
            <w:r w:rsidRPr="0075696E">
              <w:rPr>
                <w:rFonts w:ascii="Calibri" w:eastAsia="Times New Roman" w:hAnsi="Calibri" w:cs="Calibri"/>
                <w:color w:val="000000" w:themeColor="text1"/>
                <w:kern w:val="24"/>
                <w:sz w:val="24"/>
                <w:szCs w:val="24"/>
              </w:rPr>
              <w:t xml:space="preserve"> </w:t>
            </w:r>
            <w:r w:rsidRPr="0075696E">
              <w:rPr>
                <w:rFonts w:ascii="Calibri" w:eastAsia="Times New Roman" w:hAnsi="Calibri" w:cs="Calibri"/>
                <w:b/>
                <w:bCs/>
                <w:color w:val="000000" w:themeColor="text1"/>
                <w:kern w:val="24"/>
                <w:sz w:val="24"/>
                <w:szCs w:val="24"/>
              </w:rPr>
              <w:t xml:space="preserve">Transformative Education </w:t>
            </w:r>
            <w:r w:rsidRPr="0075696E">
              <w:rPr>
                <w:rFonts w:ascii="Calibri" w:eastAsia="Times New Roman" w:hAnsi="Calibri" w:cs="Calibri"/>
                <w:color w:val="000000" w:themeColor="text1"/>
                <w:kern w:val="24"/>
                <w:sz w:val="24"/>
                <w:szCs w:val="24"/>
              </w:rPr>
              <w:t xml:space="preserve">to </w:t>
            </w:r>
            <w:r w:rsidRPr="0075696E">
              <w:rPr>
                <w:rFonts w:ascii="Calibri" w:eastAsia="Times New Roman" w:hAnsi="Calibri" w:cs="Calibri"/>
                <w:i/>
                <w:iCs/>
                <w:color w:val="000000" w:themeColor="text1"/>
                <w:kern w:val="24"/>
                <w:sz w:val="24"/>
                <w:szCs w:val="24"/>
              </w:rPr>
              <w:t>ensure our graduates are highly sought after and indispensable members of Ohio’s healthcare teams</w:t>
            </w:r>
            <w:r w:rsidRPr="0075696E">
              <w:rPr>
                <w:rFonts w:ascii="Calibri" w:eastAsia="Times New Roman" w:hAnsi="Calibri" w:cs="Calibri"/>
                <w:color w:val="000000" w:themeColor="text1"/>
                <w:kern w:val="24"/>
                <w:sz w:val="24"/>
                <w:szCs w:val="24"/>
              </w:rPr>
              <w:t>? </w:t>
            </w:r>
          </w:p>
        </w:tc>
        <w:tc>
          <w:tcPr>
            <w:tcW w:w="378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5D0455CA" w14:textId="77777777" w:rsidR="0075696E" w:rsidRPr="0075696E" w:rsidRDefault="0075696E" w:rsidP="0075696E">
            <w:pPr>
              <w:jc w:val="cente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To Accomplish what </w:t>
            </w:r>
            <w:r w:rsidRPr="0075696E">
              <w:rPr>
                <w:rFonts w:ascii="Calibri" w:eastAsia="Times New Roman" w:hAnsi="Calibri" w:cs="Calibri"/>
                <w:b/>
                <w:bCs/>
                <w:color w:val="000000" w:themeColor="text1"/>
                <w:kern w:val="24"/>
                <w:sz w:val="24"/>
                <w:szCs w:val="24"/>
              </w:rPr>
              <w:t>OUTCOME</w:t>
            </w:r>
            <w:r w:rsidRPr="0075696E">
              <w:rPr>
                <w:rFonts w:ascii="Calibri" w:eastAsia="Times New Roman" w:hAnsi="Calibri" w:cs="Calibri"/>
                <w:color w:val="000000" w:themeColor="text1"/>
                <w:kern w:val="24"/>
                <w:sz w:val="24"/>
                <w:szCs w:val="24"/>
              </w:rPr>
              <w:t>? </w:t>
            </w:r>
          </w:p>
          <w:p w14:paraId="411F50E8" w14:textId="77777777" w:rsidR="0075696E" w:rsidRDefault="0075696E" w:rsidP="0075696E">
            <w:pPr>
              <w:textAlignment w:val="baseline"/>
              <w:rPr>
                <w:rFonts w:ascii="Calibri" w:eastAsia="Times New Roman" w:hAnsi="Calibri" w:cs="Calibri"/>
                <w:color w:val="000000" w:themeColor="text1"/>
                <w:kern w:val="24"/>
                <w:sz w:val="20"/>
                <w:szCs w:val="20"/>
              </w:rPr>
            </w:pPr>
          </w:p>
          <w:p w14:paraId="0A5C1521" w14:textId="696FB9CF"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0"/>
                <w:szCs w:val="20"/>
              </w:rPr>
              <w:t>Hint: PLEASE use a continuous improvement verb, such as:</w:t>
            </w:r>
          </w:p>
          <w:p w14:paraId="09A3584D" w14:textId="77777777" w:rsidR="0075696E" w:rsidRPr="0075696E" w:rsidRDefault="0075696E" w:rsidP="00035D0E">
            <w:pPr>
              <w:numPr>
                <w:ilvl w:val="0"/>
                <w:numId w:val="1"/>
              </w:numPr>
              <w:contextualSpacing/>
              <w:textAlignment w:val="baseline"/>
              <w:rPr>
                <w:rFonts w:ascii="Arial" w:eastAsia="Times New Roman" w:hAnsi="Arial" w:cs="Arial"/>
                <w:sz w:val="20"/>
                <w:szCs w:val="36"/>
              </w:rPr>
            </w:pPr>
            <w:r w:rsidRPr="0075696E">
              <w:rPr>
                <w:rFonts w:ascii="Calibri" w:eastAsia="Times New Roman" w:hAnsi="Calibri" w:cs="Calibri"/>
                <w:color w:val="000000" w:themeColor="text1"/>
                <w:kern w:val="24"/>
                <w:sz w:val="20"/>
                <w:szCs w:val="20"/>
              </w:rPr>
              <w:t>Improve</w:t>
            </w:r>
          </w:p>
          <w:p w14:paraId="5A7F361F" w14:textId="77777777" w:rsidR="0075696E" w:rsidRPr="0075696E" w:rsidRDefault="0075696E" w:rsidP="00035D0E">
            <w:pPr>
              <w:numPr>
                <w:ilvl w:val="0"/>
                <w:numId w:val="1"/>
              </w:numPr>
              <w:contextualSpacing/>
              <w:textAlignment w:val="baseline"/>
              <w:rPr>
                <w:rFonts w:ascii="Arial" w:eastAsia="Times New Roman" w:hAnsi="Arial" w:cs="Arial"/>
                <w:sz w:val="20"/>
                <w:szCs w:val="36"/>
              </w:rPr>
            </w:pPr>
            <w:r w:rsidRPr="0075696E">
              <w:rPr>
                <w:rFonts w:ascii="Calibri" w:eastAsia="Times New Roman" w:hAnsi="Calibri" w:cs="Calibri"/>
                <w:color w:val="000000" w:themeColor="text1"/>
                <w:kern w:val="24"/>
                <w:sz w:val="20"/>
                <w:szCs w:val="20"/>
              </w:rPr>
              <w:t>Strengthen</w:t>
            </w:r>
          </w:p>
          <w:p w14:paraId="5D4C2D49" w14:textId="77777777" w:rsidR="0075696E" w:rsidRPr="0075696E" w:rsidRDefault="0075696E" w:rsidP="00035D0E">
            <w:pPr>
              <w:numPr>
                <w:ilvl w:val="0"/>
                <w:numId w:val="1"/>
              </w:numPr>
              <w:contextualSpacing/>
              <w:textAlignment w:val="baseline"/>
              <w:rPr>
                <w:rFonts w:ascii="Arial" w:eastAsia="Times New Roman" w:hAnsi="Arial" w:cs="Arial"/>
                <w:sz w:val="20"/>
                <w:szCs w:val="36"/>
              </w:rPr>
            </w:pPr>
            <w:r w:rsidRPr="0075696E">
              <w:rPr>
                <w:rFonts w:ascii="Calibri" w:eastAsia="Times New Roman" w:hAnsi="Calibri" w:cs="Calibri"/>
                <w:color w:val="000000" w:themeColor="text1"/>
                <w:kern w:val="24"/>
                <w:sz w:val="20"/>
                <w:szCs w:val="20"/>
              </w:rPr>
              <w:t>Increase</w:t>
            </w:r>
          </w:p>
          <w:p w14:paraId="4E72242F" w14:textId="77777777" w:rsidR="0075696E" w:rsidRPr="0075696E" w:rsidRDefault="0075696E" w:rsidP="00035D0E">
            <w:pPr>
              <w:numPr>
                <w:ilvl w:val="0"/>
                <w:numId w:val="1"/>
              </w:numPr>
              <w:contextualSpacing/>
              <w:textAlignment w:val="baseline"/>
              <w:rPr>
                <w:rFonts w:ascii="Arial" w:eastAsia="Times New Roman" w:hAnsi="Arial" w:cs="Arial"/>
                <w:sz w:val="20"/>
                <w:szCs w:val="36"/>
              </w:rPr>
            </w:pPr>
            <w:r w:rsidRPr="0075696E">
              <w:rPr>
                <w:rFonts w:ascii="Calibri" w:eastAsia="Times New Roman" w:hAnsi="Calibri" w:cs="Calibri"/>
                <w:color w:val="000000" w:themeColor="text1"/>
                <w:kern w:val="24"/>
                <w:sz w:val="20"/>
                <w:szCs w:val="20"/>
              </w:rPr>
              <w:t>Reduce</w:t>
            </w:r>
          </w:p>
        </w:tc>
        <w:tc>
          <w:tcPr>
            <w:tcW w:w="342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0BE2F0AD" w14:textId="77777777" w:rsidR="0075696E" w:rsidRPr="0075696E" w:rsidRDefault="0075696E" w:rsidP="0075696E">
            <w:pPr>
              <w:jc w:val="center"/>
              <w:textAlignment w:val="baseline"/>
              <w:rPr>
                <w:rFonts w:ascii="Arial" w:eastAsia="Times New Roman" w:hAnsi="Arial" w:cs="Arial"/>
                <w:sz w:val="36"/>
                <w:szCs w:val="36"/>
              </w:rPr>
            </w:pPr>
            <w:r w:rsidRPr="0075696E">
              <w:rPr>
                <w:rFonts w:ascii="Calibri" w:eastAsia="Times New Roman" w:hAnsi="Calibri" w:cs="Calibri"/>
                <w:b/>
                <w:bCs/>
                <w:color w:val="000000" w:themeColor="text1"/>
                <w:kern w:val="24"/>
                <w:sz w:val="24"/>
                <w:szCs w:val="24"/>
              </w:rPr>
              <w:t>WHY</w:t>
            </w:r>
            <w:r w:rsidRPr="0075696E">
              <w:rPr>
                <w:rFonts w:ascii="Calibri" w:eastAsia="Times New Roman" w:hAnsi="Calibri" w:cs="Calibri"/>
                <w:color w:val="000000" w:themeColor="text1"/>
                <w:kern w:val="24"/>
                <w:sz w:val="24"/>
                <w:szCs w:val="24"/>
              </w:rPr>
              <w:t> must we do this?</w:t>
            </w:r>
          </w:p>
        </w:tc>
        <w:tc>
          <w:tcPr>
            <w:tcW w:w="324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226A7E78" w14:textId="5B1EA3FF" w:rsidR="00035D0E" w:rsidRDefault="00035D0E" w:rsidP="0075696E">
            <w:pPr>
              <w:jc w:val="center"/>
              <w:textAlignment w:val="baseline"/>
              <w:rPr>
                <w:rFonts w:ascii="Calibri" w:eastAsia="Times New Roman" w:hAnsi="Calibri" w:cs="Calibri"/>
                <w:color w:val="000000" w:themeColor="text1"/>
                <w:kern w:val="24"/>
                <w:sz w:val="24"/>
                <w:szCs w:val="24"/>
              </w:rPr>
            </w:pPr>
            <w:r w:rsidRPr="0075696E">
              <w:rPr>
                <w:rFonts w:ascii="Calibri" w:eastAsia="Times New Roman" w:hAnsi="Calibri" w:cs="Calibri"/>
                <w:color w:val="000000" w:themeColor="text1"/>
                <w:kern w:val="24"/>
                <w:sz w:val="24"/>
                <w:szCs w:val="24"/>
              </w:rPr>
              <w:t>If time allows</w:t>
            </w:r>
            <w:r>
              <w:rPr>
                <w:rFonts w:ascii="Calibri" w:eastAsia="Times New Roman" w:hAnsi="Calibri" w:cs="Calibri"/>
                <w:color w:val="000000" w:themeColor="text1"/>
                <w:kern w:val="24"/>
                <w:sz w:val="24"/>
                <w:szCs w:val="24"/>
              </w:rPr>
              <w:t>…</w:t>
            </w:r>
            <w:r w:rsidRPr="0075696E">
              <w:rPr>
                <w:rFonts w:ascii="Calibri" w:eastAsia="Times New Roman" w:hAnsi="Calibri" w:cs="Calibri"/>
                <w:color w:val="000000" w:themeColor="text1"/>
                <w:kern w:val="24"/>
                <w:sz w:val="24"/>
                <w:szCs w:val="24"/>
              </w:rPr>
              <w:t> </w:t>
            </w:r>
          </w:p>
          <w:p w14:paraId="43DBEFF3" w14:textId="77777777" w:rsidR="00035D0E" w:rsidRDefault="00035D0E" w:rsidP="0075696E">
            <w:pPr>
              <w:jc w:val="center"/>
              <w:textAlignment w:val="baseline"/>
              <w:rPr>
                <w:rFonts w:ascii="Calibri" w:eastAsia="Times New Roman" w:hAnsi="Calibri" w:cs="Calibri"/>
                <w:color w:val="000000" w:themeColor="text1"/>
                <w:kern w:val="24"/>
                <w:sz w:val="24"/>
                <w:szCs w:val="24"/>
              </w:rPr>
            </w:pPr>
          </w:p>
          <w:p w14:paraId="58B5B661" w14:textId="0736D4BE" w:rsidR="00035D0E" w:rsidRDefault="0075696E" w:rsidP="00035D0E">
            <w:pPr>
              <w:jc w:val="center"/>
              <w:textAlignment w:val="baseline"/>
              <w:rPr>
                <w:rFonts w:ascii="Calibri" w:eastAsia="Times New Roman" w:hAnsi="Calibri" w:cs="Calibri"/>
                <w:color w:val="000000" w:themeColor="text1"/>
                <w:kern w:val="24"/>
                <w:sz w:val="24"/>
                <w:szCs w:val="24"/>
              </w:rPr>
            </w:pPr>
            <w:r w:rsidRPr="0075696E">
              <w:rPr>
                <w:rFonts w:ascii="Calibri" w:eastAsia="Times New Roman" w:hAnsi="Calibri" w:cs="Calibri"/>
                <w:color w:val="000000" w:themeColor="text1"/>
                <w:kern w:val="24"/>
                <w:sz w:val="24"/>
                <w:szCs w:val="24"/>
              </w:rPr>
              <w:t xml:space="preserve">How does this address HCOM’s Top Opportunities or </w:t>
            </w:r>
            <w:r w:rsidR="004B2E80">
              <w:rPr>
                <w:rFonts w:ascii="Calibri" w:eastAsia="Times New Roman" w:hAnsi="Calibri" w:cs="Calibri"/>
                <w:color w:val="000000" w:themeColor="text1"/>
                <w:kern w:val="24"/>
                <w:sz w:val="24"/>
                <w:szCs w:val="24"/>
              </w:rPr>
              <w:t>Threats?</w:t>
            </w:r>
          </w:p>
          <w:p w14:paraId="2AE61CCF" w14:textId="5E79E4A4" w:rsidR="004B2E80" w:rsidRPr="0075696E" w:rsidRDefault="004B2E80" w:rsidP="00035D0E">
            <w:pPr>
              <w:jc w:val="center"/>
              <w:textAlignment w:val="baseline"/>
              <w:rPr>
                <w:rFonts w:ascii="Calibri" w:eastAsia="Times New Roman" w:hAnsi="Calibri" w:cs="Calibri"/>
                <w:color w:val="000000" w:themeColor="text1"/>
                <w:kern w:val="24"/>
                <w:sz w:val="18"/>
                <w:szCs w:val="18"/>
              </w:rPr>
            </w:pPr>
            <w:r w:rsidRPr="004B2E80">
              <w:rPr>
                <w:rFonts w:ascii="Calibri" w:eastAsia="Times New Roman" w:hAnsi="Calibri" w:cs="Calibri"/>
                <w:color w:val="000000" w:themeColor="text1"/>
                <w:kern w:val="24"/>
                <w:sz w:val="18"/>
                <w:szCs w:val="18"/>
              </w:rPr>
              <w:t>(</w:t>
            </w:r>
            <w:proofErr w:type="gramStart"/>
            <w:r w:rsidRPr="004B2E80">
              <w:rPr>
                <w:rFonts w:ascii="Calibri" w:eastAsia="Times New Roman" w:hAnsi="Calibri" w:cs="Calibri"/>
                <w:color w:val="000000" w:themeColor="text1"/>
                <w:kern w:val="24"/>
                <w:sz w:val="18"/>
                <w:szCs w:val="18"/>
              </w:rPr>
              <w:t>see</w:t>
            </w:r>
            <w:proofErr w:type="gramEnd"/>
            <w:r w:rsidRPr="004B2E80">
              <w:rPr>
                <w:rFonts w:ascii="Calibri" w:eastAsia="Times New Roman" w:hAnsi="Calibri" w:cs="Calibri"/>
                <w:color w:val="000000" w:themeColor="text1"/>
                <w:kern w:val="24"/>
                <w:sz w:val="18"/>
                <w:szCs w:val="18"/>
              </w:rPr>
              <w:t xml:space="preserve"> Opportunities &amp; Threats below)</w:t>
            </w:r>
          </w:p>
          <w:p w14:paraId="23233EA1" w14:textId="2B3E9228" w:rsidR="0075696E" w:rsidRPr="0075696E" w:rsidRDefault="0075696E" w:rsidP="0075696E">
            <w:pPr>
              <w:jc w:val="center"/>
              <w:textAlignment w:val="baseline"/>
              <w:rPr>
                <w:rFonts w:ascii="Arial" w:eastAsia="Times New Roman" w:hAnsi="Arial" w:cs="Arial"/>
                <w:sz w:val="36"/>
                <w:szCs w:val="36"/>
              </w:rPr>
            </w:pPr>
          </w:p>
        </w:tc>
      </w:tr>
      <w:tr w:rsidR="0075696E" w:rsidRPr="0075696E" w14:paraId="513E01D4" w14:textId="77777777" w:rsidTr="0075696E">
        <w:trPr>
          <w:trHeight w:val="327"/>
        </w:trPr>
        <w:tc>
          <w:tcPr>
            <w:tcW w:w="422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4FEB2126"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We should… </w:t>
            </w:r>
          </w:p>
        </w:tc>
        <w:tc>
          <w:tcPr>
            <w:tcW w:w="378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0A637DEF"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so that… </w:t>
            </w:r>
          </w:p>
        </w:tc>
        <w:tc>
          <w:tcPr>
            <w:tcW w:w="342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25E2E61C"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because… </w:t>
            </w:r>
          </w:p>
        </w:tc>
        <w:tc>
          <w:tcPr>
            <w:tcW w:w="324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0CA28110"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r>
      <w:tr w:rsidR="0075696E" w:rsidRPr="0075696E" w14:paraId="52678F1B" w14:textId="77777777" w:rsidTr="0075696E">
        <w:trPr>
          <w:trHeight w:val="1126"/>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52D8F2A3"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b/>
                <w:bCs/>
                <w:color w:val="000000" w:themeColor="text1"/>
                <w:kern w:val="24"/>
                <w:sz w:val="24"/>
                <w:szCs w:val="24"/>
                <w:u w:val="single"/>
              </w:rPr>
              <w:t>Example 1:</w:t>
            </w:r>
            <w:r w:rsidRPr="0075696E">
              <w:rPr>
                <w:rFonts w:ascii="Calibri" w:eastAsia="Times New Roman" w:hAnsi="Calibri" w:cs="Calibri"/>
                <w:color w:val="000000" w:themeColor="text1"/>
                <w:kern w:val="24"/>
                <w:sz w:val="24"/>
                <w:szCs w:val="24"/>
              </w:rPr>
              <w:t> We should redesign our website…</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67E14223"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xml:space="preserve">so that we </w:t>
            </w:r>
            <w:r w:rsidRPr="0075696E">
              <w:rPr>
                <w:rFonts w:ascii="Calibri" w:eastAsia="Times New Roman" w:hAnsi="Calibri" w:cs="Calibri"/>
                <w:color w:val="000000" w:themeColor="text1"/>
                <w:kern w:val="24"/>
                <w:sz w:val="24"/>
                <w:szCs w:val="24"/>
                <w:u w:val="single"/>
              </w:rPr>
              <w:t>improve</w:t>
            </w:r>
            <w:r w:rsidRPr="0075696E">
              <w:rPr>
                <w:rFonts w:ascii="Calibri" w:eastAsia="Times New Roman" w:hAnsi="Calibri" w:cs="Calibri"/>
                <w:color w:val="000000" w:themeColor="text1"/>
                <w:kern w:val="24"/>
                <w:sz w:val="24"/>
                <w:szCs w:val="24"/>
              </w:rPr>
              <w:t xml:space="preserve"> our communications with current and prospective students…</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47B31A45"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because it is very hard for students to find the information they need.</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3D03B5F0"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Will improve </w:t>
            </w:r>
            <w:r w:rsidRPr="0075696E">
              <w:rPr>
                <w:rFonts w:ascii="Calibri" w:eastAsia="Times New Roman" w:hAnsi="Calibri" w:cs="Calibri"/>
                <w:i/>
                <w:iCs/>
                <w:color w:val="000000" w:themeColor="text1"/>
                <w:kern w:val="24"/>
                <w:sz w:val="24"/>
                <w:szCs w:val="24"/>
              </w:rPr>
              <w:t>Level of Student Satisfaction and Likelihood to Recommend HCOM</w:t>
            </w:r>
            <w:r w:rsidRPr="0075696E">
              <w:rPr>
                <w:rFonts w:ascii="Calibri" w:eastAsia="Times New Roman" w:hAnsi="Calibri" w:cs="Calibri"/>
                <w:color w:val="000000" w:themeColor="text1"/>
                <w:kern w:val="24"/>
                <w:sz w:val="24"/>
                <w:szCs w:val="24"/>
              </w:rPr>
              <w:t> </w:t>
            </w:r>
          </w:p>
        </w:tc>
      </w:tr>
      <w:tr w:rsidR="0075696E" w:rsidRPr="0075696E" w14:paraId="36A91823" w14:textId="77777777" w:rsidTr="0075696E">
        <w:trPr>
          <w:trHeight w:val="1126"/>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69E9CD42"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b/>
                <w:bCs/>
                <w:color w:val="000000" w:themeColor="text1"/>
                <w:kern w:val="24"/>
                <w:sz w:val="24"/>
                <w:szCs w:val="24"/>
                <w:u w:val="single"/>
              </w:rPr>
              <w:t>Example 2</w:t>
            </w:r>
            <w:r w:rsidRPr="0075696E">
              <w:rPr>
                <w:rFonts w:ascii="Calibri" w:eastAsia="Times New Roman" w:hAnsi="Calibri" w:cs="Calibri"/>
                <w:color w:val="000000" w:themeColor="text1"/>
                <w:kern w:val="24"/>
                <w:sz w:val="24"/>
                <w:szCs w:val="24"/>
              </w:rPr>
              <w:t>: We should add more student parking…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49743DA2"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xml:space="preserve">so that we </w:t>
            </w:r>
            <w:r w:rsidRPr="0075696E">
              <w:rPr>
                <w:rFonts w:ascii="Calibri" w:eastAsia="Times New Roman" w:hAnsi="Calibri" w:cs="Calibri"/>
                <w:color w:val="000000" w:themeColor="text1"/>
                <w:kern w:val="24"/>
                <w:sz w:val="24"/>
                <w:szCs w:val="24"/>
                <w:u w:val="single"/>
              </w:rPr>
              <w:t>increase</w:t>
            </w:r>
            <w:r w:rsidRPr="0075696E">
              <w:rPr>
                <w:rFonts w:ascii="Calibri" w:eastAsia="Times New Roman" w:hAnsi="Calibri" w:cs="Calibri"/>
                <w:color w:val="000000" w:themeColor="text1"/>
                <w:kern w:val="24"/>
                <w:sz w:val="24"/>
                <w:szCs w:val="24"/>
              </w:rPr>
              <w:t xml:space="preserve"> accessibility to our buildings…</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0B6D55D5"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because students suffer when they must park off campus. </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7C828805"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Will improve </w:t>
            </w:r>
            <w:r w:rsidRPr="0075696E">
              <w:rPr>
                <w:rFonts w:ascii="Calibri" w:eastAsia="Times New Roman" w:hAnsi="Calibri" w:cs="Calibri"/>
                <w:i/>
                <w:iCs/>
                <w:color w:val="000000" w:themeColor="text1"/>
                <w:kern w:val="24"/>
                <w:sz w:val="24"/>
                <w:szCs w:val="24"/>
              </w:rPr>
              <w:t>Level of Student Satisfaction and Likelihood to Recommend HCOM</w:t>
            </w:r>
            <w:r w:rsidRPr="0075696E">
              <w:rPr>
                <w:rFonts w:ascii="Calibri" w:eastAsia="Times New Roman" w:hAnsi="Calibri" w:cs="Calibri"/>
                <w:color w:val="000000" w:themeColor="text1"/>
                <w:kern w:val="24"/>
                <w:sz w:val="24"/>
                <w:szCs w:val="24"/>
              </w:rPr>
              <w:t> </w:t>
            </w:r>
          </w:p>
        </w:tc>
      </w:tr>
      <w:tr w:rsidR="0075696E" w:rsidRPr="0075696E" w14:paraId="3BB11CD6" w14:textId="77777777" w:rsidTr="0075696E">
        <w:trPr>
          <w:trHeight w:val="327"/>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00FB4FC"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#1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459ED8DA"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79F1EA99" w14:textId="77777777" w:rsidR="0075696E" w:rsidRPr="0075696E" w:rsidRDefault="0075696E" w:rsidP="0075696E">
            <w:pPr>
              <w:rPr>
                <w:rFonts w:ascii="Arial" w:eastAsia="Times New Roman" w:hAnsi="Arial" w:cs="Arial"/>
                <w:sz w:val="36"/>
                <w:szCs w:val="36"/>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50C1F3C1"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r>
      <w:tr w:rsidR="0075696E" w:rsidRPr="0075696E" w14:paraId="5C4F8B0F" w14:textId="77777777" w:rsidTr="0075696E">
        <w:trPr>
          <w:trHeight w:val="327"/>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4AC22E6"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lastRenderedPageBreak/>
              <w:t>#2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2AC38D46"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2B0F875B" w14:textId="77777777" w:rsidR="0075696E" w:rsidRPr="0075696E" w:rsidRDefault="0075696E" w:rsidP="0075696E">
            <w:pPr>
              <w:rPr>
                <w:rFonts w:ascii="Arial" w:eastAsia="Times New Roman" w:hAnsi="Arial" w:cs="Arial"/>
                <w:sz w:val="36"/>
                <w:szCs w:val="36"/>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0DC86822"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r>
      <w:tr w:rsidR="0075696E" w:rsidRPr="0075696E" w14:paraId="7AF2EC37" w14:textId="77777777" w:rsidTr="0075696E">
        <w:trPr>
          <w:trHeight w:val="327"/>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7296ACD1"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#3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970BD1F"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5141705" w14:textId="77777777" w:rsidR="0075696E" w:rsidRPr="0075696E" w:rsidRDefault="0075696E" w:rsidP="0075696E">
            <w:pPr>
              <w:rPr>
                <w:rFonts w:ascii="Arial" w:eastAsia="Times New Roman" w:hAnsi="Arial" w:cs="Arial"/>
                <w:sz w:val="36"/>
                <w:szCs w:val="36"/>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3EC3DC9B"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r>
      <w:tr w:rsidR="0075696E" w:rsidRPr="0075696E" w14:paraId="2A017B13" w14:textId="77777777" w:rsidTr="0075696E">
        <w:trPr>
          <w:trHeight w:val="327"/>
        </w:trPr>
        <w:tc>
          <w:tcPr>
            <w:tcW w:w="4220" w:type="dxa"/>
            <w:tcBorders>
              <w:top w:val="single" w:sz="8" w:space="0" w:color="000000"/>
              <w:left w:val="nil"/>
              <w:bottom w:val="nil"/>
              <w:right w:val="single" w:sz="8" w:space="0" w:color="000000"/>
            </w:tcBorders>
            <w:shd w:val="clear" w:color="auto" w:fill="auto"/>
            <w:tcMar>
              <w:top w:w="29" w:type="dxa"/>
              <w:left w:w="58" w:type="dxa"/>
              <w:bottom w:w="29" w:type="dxa"/>
              <w:right w:w="58" w:type="dxa"/>
            </w:tcMar>
            <w:hideMark/>
          </w:tcPr>
          <w:p w14:paraId="545CE5E0" w14:textId="77777777" w:rsidR="0075696E" w:rsidRPr="0075696E" w:rsidRDefault="0075696E" w:rsidP="0075696E">
            <w:pPr>
              <w:rPr>
                <w:rFonts w:ascii="Arial" w:eastAsia="Times New Roman" w:hAnsi="Arial" w:cs="Arial"/>
                <w:sz w:val="36"/>
                <w:szCs w:val="36"/>
              </w:rPr>
            </w:pP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0AEBB1CC"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6660" w:type="dxa"/>
            <w:gridSpan w:val="2"/>
            <w:vMerge w:val="restart"/>
            <w:tcBorders>
              <w:top w:val="single" w:sz="8" w:space="0" w:color="000000"/>
              <w:left w:val="single" w:sz="8" w:space="0" w:color="000000"/>
              <w:bottom w:val="nil"/>
              <w:right w:val="nil"/>
            </w:tcBorders>
            <w:shd w:val="clear" w:color="auto" w:fill="auto"/>
            <w:tcMar>
              <w:top w:w="29" w:type="dxa"/>
              <w:left w:w="58" w:type="dxa"/>
              <w:bottom w:w="29" w:type="dxa"/>
              <w:right w:w="58" w:type="dxa"/>
            </w:tcMar>
            <w:hideMark/>
          </w:tcPr>
          <w:p w14:paraId="0F109669"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Any other outcomes surface during your discussion?</w:t>
            </w:r>
          </w:p>
          <w:p w14:paraId="0A66EF92" w14:textId="25B16160"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xml:space="preserve"> </w:t>
            </w:r>
            <w:r>
              <w:rPr>
                <w:rFonts w:ascii="Calibri" w:eastAsia="Times New Roman" w:hAnsi="Calibri" w:cs="Calibri"/>
                <w:color w:val="000000" w:themeColor="text1"/>
                <w:kern w:val="24"/>
                <w:sz w:val="24"/>
                <w:szCs w:val="24"/>
              </w:rPr>
              <w:sym w:font="Wingdings" w:char="F0E7"/>
            </w:r>
            <w:r w:rsidRPr="0075696E">
              <w:rPr>
                <w:rFonts w:ascii="Calibri" w:eastAsia="Times New Roman" w:hAnsi="Calibri" w:cs="Calibri"/>
                <w:color w:val="000000" w:themeColor="text1"/>
                <w:kern w:val="24"/>
                <w:sz w:val="24"/>
                <w:szCs w:val="24"/>
              </w:rPr>
              <w:t>Enter here </w:t>
            </w:r>
          </w:p>
        </w:tc>
      </w:tr>
      <w:tr w:rsidR="0075696E" w:rsidRPr="0075696E" w14:paraId="509B80C5" w14:textId="77777777" w:rsidTr="0075696E">
        <w:trPr>
          <w:trHeight w:val="327"/>
        </w:trPr>
        <w:tc>
          <w:tcPr>
            <w:tcW w:w="4220" w:type="dxa"/>
            <w:tcBorders>
              <w:top w:val="nil"/>
              <w:left w:val="nil"/>
              <w:bottom w:val="nil"/>
              <w:right w:val="single" w:sz="8" w:space="0" w:color="000000"/>
            </w:tcBorders>
            <w:shd w:val="clear" w:color="auto" w:fill="auto"/>
            <w:tcMar>
              <w:top w:w="29" w:type="dxa"/>
              <w:left w:w="58" w:type="dxa"/>
              <w:bottom w:w="29" w:type="dxa"/>
              <w:right w:w="58" w:type="dxa"/>
            </w:tcMar>
            <w:hideMark/>
          </w:tcPr>
          <w:p w14:paraId="15DB42E0"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7A13CFB"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6660" w:type="dxa"/>
            <w:gridSpan w:val="2"/>
            <w:vMerge/>
            <w:tcBorders>
              <w:top w:val="single" w:sz="8" w:space="0" w:color="000000"/>
              <w:left w:val="single" w:sz="8" w:space="0" w:color="000000"/>
              <w:bottom w:val="single" w:sz="8" w:space="0" w:color="000000"/>
              <w:right w:val="single" w:sz="8" w:space="0" w:color="000000"/>
            </w:tcBorders>
            <w:vAlign w:val="center"/>
            <w:hideMark/>
          </w:tcPr>
          <w:p w14:paraId="1FAD261A" w14:textId="77777777" w:rsidR="0075696E" w:rsidRPr="0075696E" w:rsidRDefault="0075696E" w:rsidP="0075696E">
            <w:pPr>
              <w:rPr>
                <w:rFonts w:ascii="Arial" w:eastAsia="Times New Roman" w:hAnsi="Arial" w:cs="Arial"/>
                <w:sz w:val="36"/>
                <w:szCs w:val="36"/>
              </w:rPr>
            </w:pPr>
          </w:p>
        </w:tc>
      </w:tr>
    </w:tbl>
    <w:p w14:paraId="2D367E8E" w14:textId="544AE954" w:rsidR="0075696E" w:rsidRDefault="0075696E"/>
    <w:p w14:paraId="58E62AB5" w14:textId="110150E0" w:rsidR="00EE21BD" w:rsidRDefault="00EE21BD"/>
    <w:p w14:paraId="7A886329" w14:textId="5D51082A" w:rsidR="00EE21BD" w:rsidRDefault="00EE21BD"/>
    <w:p w14:paraId="08B31F3C" w14:textId="415BDF58" w:rsidR="00EE21BD" w:rsidRDefault="00EE21BD" w:rsidP="00EE21BD">
      <w:pPr>
        <w:jc w:val="center"/>
        <w:rPr>
          <w:sz w:val="40"/>
          <w:szCs w:val="40"/>
        </w:rPr>
      </w:pPr>
      <w:r w:rsidRPr="00EE21BD">
        <w:rPr>
          <w:sz w:val="40"/>
          <w:szCs w:val="40"/>
          <w:highlight w:val="yellow"/>
        </w:rPr>
        <w:t xml:space="preserve">Please email your completed template to </w:t>
      </w:r>
      <w:hyperlink r:id="rId5" w:history="1">
        <w:r w:rsidRPr="006C65B9">
          <w:rPr>
            <w:rStyle w:val="Hyperlink"/>
            <w:sz w:val="40"/>
            <w:szCs w:val="40"/>
            <w:highlight w:val="yellow"/>
          </w:rPr>
          <w:t>ywu@lblstrategies.com</w:t>
        </w:r>
      </w:hyperlink>
    </w:p>
    <w:p w14:paraId="23375BA1" w14:textId="2BEAA8FE" w:rsidR="00EE21BD" w:rsidRDefault="00EE21BD" w:rsidP="00EE21BD">
      <w:pPr>
        <w:jc w:val="center"/>
        <w:rPr>
          <w:sz w:val="40"/>
          <w:szCs w:val="40"/>
        </w:rPr>
      </w:pPr>
    </w:p>
    <w:p w14:paraId="46636DBD" w14:textId="77B5A980" w:rsidR="00EE21BD" w:rsidRDefault="003C41B7" w:rsidP="00EE21BD">
      <w:pPr>
        <w:jc w:val="center"/>
        <w:rPr>
          <w:sz w:val="40"/>
          <w:szCs w:val="40"/>
        </w:rPr>
      </w:pPr>
      <w:r>
        <w:rPr>
          <w:sz w:val="40"/>
          <w:szCs w:val="40"/>
        </w:rPr>
        <w:t xml:space="preserve">  </w:t>
      </w:r>
      <w:r w:rsidRPr="003C41B7">
        <w:drawing>
          <wp:inline distT="0" distB="0" distL="0" distR="0" wp14:anchorId="00AB9576" wp14:editId="6EFDE980">
            <wp:extent cx="5885251" cy="3333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93376" cy="3338353"/>
                    </a:xfrm>
                    <a:prstGeom prst="rect">
                      <a:avLst/>
                    </a:prstGeom>
                  </pic:spPr>
                </pic:pic>
              </a:graphicData>
            </a:graphic>
          </wp:inline>
        </w:drawing>
      </w:r>
    </w:p>
    <w:p w14:paraId="0F348E03" w14:textId="569358BF" w:rsidR="003C41B7" w:rsidRDefault="003C41B7" w:rsidP="00EE21BD">
      <w:pPr>
        <w:jc w:val="center"/>
        <w:rPr>
          <w:sz w:val="40"/>
          <w:szCs w:val="40"/>
        </w:rPr>
      </w:pPr>
    </w:p>
    <w:p w14:paraId="6DC0708D" w14:textId="29C3A6BE" w:rsidR="003C41B7" w:rsidRPr="00EE21BD" w:rsidRDefault="00035D0E" w:rsidP="00EE21BD">
      <w:pPr>
        <w:jc w:val="center"/>
        <w:rPr>
          <w:sz w:val="40"/>
          <w:szCs w:val="40"/>
        </w:rPr>
      </w:pPr>
      <w:r w:rsidRPr="00035D0E">
        <w:lastRenderedPageBreak/>
        <w:drawing>
          <wp:inline distT="0" distB="0" distL="0" distR="0" wp14:anchorId="51E097DF" wp14:editId="66C90B03">
            <wp:extent cx="5264150" cy="298301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6604" cy="2990075"/>
                    </a:xfrm>
                    <a:prstGeom prst="rect">
                      <a:avLst/>
                    </a:prstGeom>
                  </pic:spPr>
                </pic:pic>
              </a:graphicData>
            </a:graphic>
          </wp:inline>
        </w:drawing>
      </w:r>
    </w:p>
    <w:sectPr w:rsidR="003C41B7" w:rsidRPr="00EE21BD" w:rsidSect="0075696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15132"/>
    <w:multiLevelType w:val="hybridMultilevel"/>
    <w:tmpl w:val="41E68DD6"/>
    <w:lvl w:ilvl="0" w:tplc="D84439E6">
      <w:start w:val="1"/>
      <w:numFmt w:val="bullet"/>
      <w:lvlText w:val="•"/>
      <w:lvlJc w:val="left"/>
      <w:pPr>
        <w:tabs>
          <w:tab w:val="num" w:pos="720"/>
        </w:tabs>
        <w:ind w:left="720" w:hanging="360"/>
      </w:pPr>
      <w:rPr>
        <w:rFonts w:ascii="Arial" w:hAnsi="Arial" w:hint="default"/>
      </w:rPr>
    </w:lvl>
    <w:lvl w:ilvl="1" w:tplc="BCDE41C6">
      <w:start w:val="1"/>
      <w:numFmt w:val="bullet"/>
      <w:lvlText w:val="•"/>
      <w:lvlJc w:val="left"/>
      <w:pPr>
        <w:tabs>
          <w:tab w:val="num" w:pos="1440"/>
        </w:tabs>
        <w:ind w:left="1440" w:hanging="360"/>
      </w:pPr>
      <w:rPr>
        <w:rFonts w:ascii="Arial" w:hAnsi="Arial" w:hint="default"/>
      </w:rPr>
    </w:lvl>
    <w:lvl w:ilvl="2" w:tplc="BAAAC04A" w:tentative="1">
      <w:start w:val="1"/>
      <w:numFmt w:val="bullet"/>
      <w:lvlText w:val="•"/>
      <w:lvlJc w:val="left"/>
      <w:pPr>
        <w:tabs>
          <w:tab w:val="num" w:pos="2160"/>
        </w:tabs>
        <w:ind w:left="2160" w:hanging="360"/>
      </w:pPr>
      <w:rPr>
        <w:rFonts w:ascii="Arial" w:hAnsi="Arial" w:hint="default"/>
      </w:rPr>
    </w:lvl>
    <w:lvl w:ilvl="3" w:tplc="596E2C58" w:tentative="1">
      <w:start w:val="1"/>
      <w:numFmt w:val="bullet"/>
      <w:lvlText w:val="•"/>
      <w:lvlJc w:val="left"/>
      <w:pPr>
        <w:tabs>
          <w:tab w:val="num" w:pos="2880"/>
        </w:tabs>
        <w:ind w:left="2880" w:hanging="360"/>
      </w:pPr>
      <w:rPr>
        <w:rFonts w:ascii="Arial" w:hAnsi="Arial" w:hint="default"/>
      </w:rPr>
    </w:lvl>
    <w:lvl w:ilvl="4" w:tplc="81865452" w:tentative="1">
      <w:start w:val="1"/>
      <w:numFmt w:val="bullet"/>
      <w:lvlText w:val="•"/>
      <w:lvlJc w:val="left"/>
      <w:pPr>
        <w:tabs>
          <w:tab w:val="num" w:pos="3600"/>
        </w:tabs>
        <w:ind w:left="3600" w:hanging="360"/>
      </w:pPr>
      <w:rPr>
        <w:rFonts w:ascii="Arial" w:hAnsi="Arial" w:hint="default"/>
      </w:rPr>
    </w:lvl>
    <w:lvl w:ilvl="5" w:tplc="50E4B2A0" w:tentative="1">
      <w:start w:val="1"/>
      <w:numFmt w:val="bullet"/>
      <w:lvlText w:val="•"/>
      <w:lvlJc w:val="left"/>
      <w:pPr>
        <w:tabs>
          <w:tab w:val="num" w:pos="4320"/>
        </w:tabs>
        <w:ind w:left="4320" w:hanging="360"/>
      </w:pPr>
      <w:rPr>
        <w:rFonts w:ascii="Arial" w:hAnsi="Arial" w:hint="default"/>
      </w:rPr>
    </w:lvl>
    <w:lvl w:ilvl="6" w:tplc="11DC6210" w:tentative="1">
      <w:start w:val="1"/>
      <w:numFmt w:val="bullet"/>
      <w:lvlText w:val="•"/>
      <w:lvlJc w:val="left"/>
      <w:pPr>
        <w:tabs>
          <w:tab w:val="num" w:pos="5040"/>
        </w:tabs>
        <w:ind w:left="5040" w:hanging="360"/>
      </w:pPr>
      <w:rPr>
        <w:rFonts w:ascii="Arial" w:hAnsi="Arial" w:hint="default"/>
      </w:rPr>
    </w:lvl>
    <w:lvl w:ilvl="7" w:tplc="53F8E27A" w:tentative="1">
      <w:start w:val="1"/>
      <w:numFmt w:val="bullet"/>
      <w:lvlText w:val="•"/>
      <w:lvlJc w:val="left"/>
      <w:pPr>
        <w:tabs>
          <w:tab w:val="num" w:pos="5760"/>
        </w:tabs>
        <w:ind w:left="5760" w:hanging="360"/>
      </w:pPr>
      <w:rPr>
        <w:rFonts w:ascii="Arial" w:hAnsi="Arial" w:hint="default"/>
      </w:rPr>
    </w:lvl>
    <w:lvl w:ilvl="8" w:tplc="F10E396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6E"/>
    <w:rsid w:val="00035D0E"/>
    <w:rsid w:val="003C41B7"/>
    <w:rsid w:val="004B2E80"/>
    <w:rsid w:val="0075696E"/>
    <w:rsid w:val="00896257"/>
    <w:rsid w:val="00EE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EA1D"/>
  <w15:chartTrackingRefBased/>
  <w15:docId w15:val="{38FAB78F-2E56-4145-8048-B547F7C4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96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5696E"/>
    <w:pPr>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569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96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E21BD"/>
    <w:rPr>
      <w:color w:val="0563C1" w:themeColor="hyperlink"/>
      <w:u w:val="single"/>
    </w:rPr>
  </w:style>
  <w:style w:type="character" w:styleId="UnresolvedMention">
    <w:name w:val="Unresolved Mention"/>
    <w:basedOn w:val="DefaultParagraphFont"/>
    <w:uiPriority w:val="99"/>
    <w:semiHidden/>
    <w:unhideWhenUsed/>
    <w:rsid w:val="00EE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5229">
      <w:bodyDiv w:val="1"/>
      <w:marLeft w:val="0"/>
      <w:marRight w:val="0"/>
      <w:marTop w:val="0"/>
      <w:marBottom w:val="0"/>
      <w:divBdr>
        <w:top w:val="none" w:sz="0" w:space="0" w:color="auto"/>
        <w:left w:val="none" w:sz="0" w:space="0" w:color="auto"/>
        <w:bottom w:val="none" w:sz="0" w:space="0" w:color="auto"/>
        <w:right w:val="none" w:sz="0" w:space="0" w:color="auto"/>
      </w:divBdr>
      <w:divsChild>
        <w:div w:id="822501472">
          <w:marLeft w:val="432"/>
          <w:marRight w:val="0"/>
          <w:marTop w:val="0"/>
          <w:marBottom w:val="0"/>
          <w:divBdr>
            <w:top w:val="none" w:sz="0" w:space="0" w:color="auto"/>
            <w:left w:val="none" w:sz="0" w:space="0" w:color="auto"/>
            <w:bottom w:val="none" w:sz="0" w:space="0" w:color="auto"/>
            <w:right w:val="none" w:sz="0" w:space="0" w:color="auto"/>
          </w:divBdr>
        </w:div>
        <w:div w:id="344678411">
          <w:marLeft w:val="432"/>
          <w:marRight w:val="0"/>
          <w:marTop w:val="0"/>
          <w:marBottom w:val="0"/>
          <w:divBdr>
            <w:top w:val="none" w:sz="0" w:space="0" w:color="auto"/>
            <w:left w:val="none" w:sz="0" w:space="0" w:color="auto"/>
            <w:bottom w:val="none" w:sz="0" w:space="0" w:color="auto"/>
            <w:right w:val="none" w:sz="0" w:space="0" w:color="auto"/>
          </w:divBdr>
        </w:div>
        <w:div w:id="1169061567">
          <w:marLeft w:val="432"/>
          <w:marRight w:val="0"/>
          <w:marTop w:val="0"/>
          <w:marBottom w:val="0"/>
          <w:divBdr>
            <w:top w:val="none" w:sz="0" w:space="0" w:color="auto"/>
            <w:left w:val="none" w:sz="0" w:space="0" w:color="auto"/>
            <w:bottom w:val="none" w:sz="0" w:space="0" w:color="auto"/>
            <w:right w:val="none" w:sz="0" w:space="0" w:color="auto"/>
          </w:divBdr>
        </w:div>
        <w:div w:id="790168563">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ywu@lblstrategi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1</cp:revision>
  <dcterms:created xsi:type="dcterms:W3CDTF">2021-10-18T01:41:00Z</dcterms:created>
  <dcterms:modified xsi:type="dcterms:W3CDTF">2021-10-18T02:06:00Z</dcterms:modified>
</cp:coreProperties>
</file>